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36A7A" w14:textId="77777777" w:rsidR="00E055F3" w:rsidRPr="00576115" w:rsidRDefault="00274BE0">
      <w:pPr>
        <w:spacing w:after="0" w:line="240" w:lineRule="auto"/>
        <w:jc w:val="center"/>
        <w:rPr>
          <w:rFonts w:ascii="Times New Roman" w:eastAsia="Calibri" w:hAnsi="Times New Roman" w:cs="Times New Roman"/>
          <w:b/>
          <w:sz w:val="16"/>
          <w:szCs w:val="16"/>
        </w:rPr>
      </w:pPr>
      <w:r w:rsidRPr="00576115">
        <w:rPr>
          <w:rFonts w:ascii="Times New Roman" w:eastAsia="Times New Roman" w:hAnsi="Times New Roman" w:cs="Times New Roman"/>
          <w:b/>
          <w:sz w:val="16"/>
          <w:szCs w:val="16"/>
          <w:lang w:eastAsia="ru-RU"/>
        </w:rPr>
        <w:t>Администрация г. Улан-Удэ</w:t>
      </w:r>
    </w:p>
    <w:p w14:paraId="2968ADFB" w14:textId="77777777" w:rsidR="00E055F3" w:rsidRPr="00576115" w:rsidRDefault="00274BE0">
      <w:pPr>
        <w:spacing w:after="200" w:line="240" w:lineRule="auto"/>
        <w:jc w:val="center"/>
        <w:rPr>
          <w:rFonts w:ascii="Times New Roman" w:eastAsia="Times New Roman" w:hAnsi="Times New Roman" w:cs="Times New Roman"/>
          <w:b/>
          <w:sz w:val="16"/>
          <w:szCs w:val="16"/>
          <w:lang w:eastAsia="ru-RU"/>
        </w:rPr>
      </w:pPr>
      <w:r w:rsidRPr="00576115">
        <w:rPr>
          <w:rFonts w:ascii="Times New Roman" w:eastAsia="Times New Roman" w:hAnsi="Times New Roman" w:cs="Times New Roman"/>
          <w:b/>
          <w:sz w:val="16"/>
          <w:szCs w:val="16"/>
          <w:lang w:eastAsia="ru-RU"/>
        </w:rPr>
        <w:t>МКУ «Комитет по образованию Администрации г. Улан-Удэ»</w:t>
      </w:r>
    </w:p>
    <w:p w14:paraId="2FE730A1" w14:textId="77777777" w:rsidR="00E055F3" w:rsidRPr="00576115" w:rsidRDefault="00274BE0">
      <w:pPr>
        <w:spacing w:after="0" w:line="240" w:lineRule="auto"/>
        <w:jc w:val="center"/>
        <w:rPr>
          <w:rFonts w:ascii="Times New Roman" w:eastAsia="Times New Roman" w:hAnsi="Times New Roman" w:cs="Times New Roman"/>
          <w:b/>
          <w:sz w:val="16"/>
          <w:szCs w:val="16"/>
          <w:lang w:eastAsia="ru-RU"/>
        </w:rPr>
      </w:pPr>
      <w:r w:rsidRPr="00576115">
        <w:rPr>
          <w:rFonts w:ascii="Times New Roman" w:eastAsia="Times New Roman" w:hAnsi="Times New Roman" w:cs="Times New Roman"/>
          <w:b/>
          <w:sz w:val="16"/>
          <w:szCs w:val="16"/>
          <w:lang w:eastAsia="ru-RU"/>
        </w:rPr>
        <w:t>МУНИЦИПАЛЬНОЕ БЮДЖЕТНОЕ ДОШКОЛЬНОЕ ОБРАЗОВАТЕЛЬНОЕ УЧРЕЖДЕНИЕ ДЕТСКИЙ САД № 84 «СНЕГУРОЧКА» КОМБИНИРОВАННОГО ВИДА г. УЛАН-УДЭ</w:t>
      </w:r>
    </w:p>
    <w:p w14:paraId="53415E0A" w14:textId="77777777" w:rsidR="00E055F3" w:rsidRPr="00576115" w:rsidRDefault="00274BE0">
      <w:pPr>
        <w:pBdr>
          <w:bottom w:val="single" w:sz="12" w:space="1" w:color="auto"/>
        </w:pBdr>
        <w:spacing w:after="0" w:line="276" w:lineRule="auto"/>
        <w:jc w:val="center"/>
        <w:rPr>
          <w:rFonts w:ascii="Times New Roman" w:eastAsia="Times New Roman" w:hAnsi="Times New Roman" w:cs="Times New Roman"/>
          <w:b/>
          <w:sz w:val="16"/>
          <w:szCs w:val="16"/>
          <w:lang w:eastAsia="ru-RU"/>
        </w:rPr>
      </w:pPr>
      <w:r w:rsidRPr="00576115">
        <w:rPr>
          <w:rFonts w:ascii="Times New Roman" w:eastAsia="Times New Roman" w:hAnsi="Times New Roman" w:cs="Times New Roman"/>
          <w:b/>
          <w:sz w:val="16"/>
          <w:szCs w:val="16"/>
          <w:lang w:eastAsia="ru-RU"/>
        </w:rPr>
        <w:t xml:space="preserve">1 корпус: 670047, г. Улан-Удэ, ул. </w:t>
      </w:r>
      <w:proofErr w:type="gramStart"/>
      <w:r w:rsidRPr="00576115">
        <w:rPr>
          <w:rFonts w:ascii="Times New Roman" w:eastAsia="Times New Roman" w:hAnsi="Times New Roman" w:cs="Times New Roman"/>
          <w:b/>
          <w:sz w:val="16"/>
          <w:szCs w:val="16"/>
          <w:lang w:eastAsia="ru-RU"/>
        </w:rPr>
        <w:t>Орловская</w:t>
      </w:r>
      <w:proofErr w:type="gramEnd"/>
      <w:r w:rsidRPr="00576115">
        <w:rPr>
          <w:rFonts w:ascii="Times New Roman" w:eastAsia="Times New Roman" w:hAnsi="Times New Roman" w:cs="Times New Roman"/>
          <w:b/>
          <w:sz w:val="16"/>
          <w:szCs w:val="16"/>
          <w:lang w:eastAsia="ru-RU"/>
        </w:rPr>
        <w:t>, 35-а, телефон 8(3012)23-18-58, 8(3012)23-15-81</w:t>
      </w:r>
    </w:p>
    <w:p w14:paraId="0DC17F66" w14:textId="77777777" w:rsidR="00E055F3" w:rsidRPr="00576115" w:rsidRDefault="00274BE0">
      <w:pPr>
        <w:pBdr>
          <w:bottom w:val="single" w:sz="12" w:space="1" w:color="auto"/>
        </w:pBdr>
        <w:spacing w:after="0" w:line="276" w:lineRule="auto"/>
        <w:jc w:val="center"/>
        <w:rPr>
          <w:rFonts w:ascii="Times New Roman" w:eastAsia="Times New Roman" w:hAnsi="Times New Roman" w:cs="Times New Roman"/>
          <w:b/>
          <w:sz w:val="16"/>
          <w:szCs w:val="16"/>
          <w:lang w:eastAsia="ru-RU"/>
        </w:rPr>
      </w:pPr>
      <w:r w:rsidRPr="00576115">
        <w:rPr>
          <w:rFonts w:ascii="Times New Roman" w:eastAsia="Times New Roman" w:hAnsi="Times New Roman" w:cs="Times New Roman"/>
          <w:b/>
          <w:sz w:val="16"/>
          <w:szCs w:val="16"/>
          <w:lang w:eastAsia="ru-RU"/>
        </w:rPr>
        <w:t>2корпус: 670011, г. Улан-Удэ, МКР 142, здание 5,  телефон 8(3012)37-84-45, 8(3012)37-84-05</w:t>
      </w:r>
    </w:p>
    <w:p w14:paraId="534136C2" w14:textId="77777777" w:rsidR="00E055F3" w:rsidRPr="00576115" w:rsidRDefault="00274BE0">
      <w:pPr>
        <w:pBdr>
          <w:bottom w:val="single" w:sz="12" w:space="1" w:color="auto"/>
        </w:pBdr>
        <w:spacing w:after="0" w:line="276" w:lineRule="auto"/>
        <w:jc w:val="center"/>
        <w:rPr>
          <w:rFonts w:ascii="Times New Roman" w:eastAsia="Times New Roman" w:hAnsi="Times New Roman" w:cs="Times New Roman"/>
          <w:b/>
          <w:sz w:val="16"/>
          <w:szCs w:val="16"/>
          <w:lang w:eastAsia="ru-RU"/>
        </w:rPr>
      </w:pPr>
      <w:r w:rsidRPr="00576115">
        <w:rPr>
          <w:rFonts w:ascii="Times New Roman" w:eastAsia="Times New Roman" w:hAnsi="Times New Roman" w:cs="Times New Roman"/>
          <w:b/>
          <w:sz w:val="16"/>
          <w:szCs w:val="16"/>
          <w:lang w:eastAsia="ru-RU"/>
        </w:rPr>
        <w:t>ОГРН 1020300903688, ИНН 0323099702, КПП 032301001 БИК 048142001 ОКАТО 81401368000</w:t>
      </w:r>
    </w:p>
    <w:p w14:paraId="07DE8DFE" w14:textId="3E96765F" w:rsidR="00E055F3" w:rsidRPr="00576115" w:rsidRDefault="00274BE0">
      <w:pPr>
        <w:spacing w:after="0" w:line="276" w:lineRule="auto"/>
        <w:jc w:val="center"/>
        <w:rPr>
          <w:rFonts w:ascii="Times New Roman" w:eastAsia="Times New Roman" w:hAnsi="Times New Roman" w:cs="Times New Roman"/>
          <w:color w:val="4472C4" w:themeColor="accent1"/>
          <w:sz w:val="16"/>
          <w:szCs w:val="16"/>
          <w:lang w:eastAsia="ru-RU"/>
        </w:rPr>
      </w:pPr>
      <w:r w:rsidRPr="00576115">
        <w:rPr>
          <w:rFonts w:ascii="Times New Roman" w:eastAsia="Times New Roman" w:hAnsi="Times New Roman" w:cs="Times New Roman"/>
          <w:b/>
          <w:sz w:val="16"/>
          <w:szCs w:val="16"/>
          <w:lang w:eastAsia="ru-RU"/>
        </w:rPr>
        <w:t xml:space="preserve">электронный адрес: </w:t>
      </w:r>
      <w:r w:rsidR="00576115" w:rsidRPr="00576115">
        <w:rPr>
          <w:rFonts w:ascii="Times New Roman" w:hAnsi="Times New Roman" w:cs="Times New Roman"/>
          <w:color w:val="4472C4" w:themeColor="accent1"/>
          <w:sz w:val="16"/>
          <w:szCs w:val="16"/>
          <w:lang w:val="en-US"/>
        </w:rPr>
        <w:t>ds</w:t>
      </w:r>
      <w:r w:rsidR="00576115" w:rsidRPr="00C94104">
        <w:rPr>
          <w:rFonts w:ascii="Times New Roman" w:hAnsi="Times New Roman" w:cs="Times New Roman"/>
          <w:color w:val="4472C4" w:themeColor="accent1"/>
          <w:sz w:val="16"/>
          <w:szCs w:val="16"/>
        </w:rPr>
        <w:t>_84</w:t>
      </w:r>
      <w:r w:rsidR="00AF3161" w:rsidRPr="00576115">
        <w:rPr>
          <w:rFonts w:ascii="Times New Roman" w:hAnsi="Times New Roman" w:cs="Times New Roman"/>
          <w:color w:val="4472C4" w:themeColor="accent1"/>
          <w:sz w:val="16"/>
          <w:szCs w:val="16"/>
        </w:rPr>
        <w:t>@</w:t>
      </w:r>
      <w:proofErr w:type="spellStart"/>
      <w:r w:rsidR="00576115" w:rsidRPr="00576115">
        <w:rPr>
          <w:rFonts w:ascii="Times New Roman" w:hAnsi="Times New Roman" w:cs="Times New Roman"/>
          <w:color w:val="4472C4" w:themeColor="accent1"/>
          <w:sz w:val="16"/>
          <w:szCs w:val="16"/>
          <w:lang w:val="en-US"/>
        </w:rPr>
        <w:t>govrb</w:t>
      </w:r>
      <w:proofErr w:type="spellEnd"/>
      <w:r w:rsidR="00AF3161" w:rsidRPr="00576115">
        <w:rPr>
          <w:rFonts w:ascii="Times New Roman" w:hAnsi="Times New Roman" w:cs="Times New Roman"/>
          <w:color w:val="4472C4" w:themeColor="accent1"/>
          <w:sz w:val="16"/>
          <w:szCs w:val="16"/>
        </w:rPr>
        <w:t>.</w:t>
      </w:r>
      <w:r w:rsidR="00AF3161" w:rsidRPr="00576115">
        <w:rPr>
          <w:rFonts w:ascii="Times New Roman" w:hAnsi="Times New Roman" w:cs="Times New Roman"/>
          <w:color w:val="4472C4" w:themeColor="accent1"/>
          <w:sz w:val="16"/>
          <w:szCs w:val="16"/>
          <w:lang w:val="en-US"/>
        </w:rPr>
        <w:t>ru</w:t>
      </w:r>
    </w:p>
    <w:p w14:paraId="7FF9F0C2" w14:textId="77777777" w:rsidR="00E055F3" w:rsidRDefault="00E055F3">
      <w:pPr>
        <w:spacing w:after="200" w:line="276" w:lineRule="auto"/>
        <w:jc w:val="center"/>
        <w:rPr>
          <w:rFonts w:ascii="Times New Roman" w:eastAsia="Times New Roman" w:hAnsi="Times New Roman" w:cs="Times New Roman"/>
          <w:lang w:eastAsia="ru-RU"/>
        </w:rPr>
      </w:pPr>
    </w:p>
    <w:p w14:paraId="3296381D" w14:textId="77777777" w:rsidR="00E055F3" w:rsidRDefault="00E055F3">
      <w:pPr>
        <w:spacing w:after="200" w:line="276" w:lineRule="auto"/>
        <w:rPr>
          <w:rFonts w:ascii="Times New Roman" w:eastAsia="Times New Roman" w:hAnsi="Times New Roman" w:cs="Times New Roman"/>
          <w:lang w:eastAsia="ru-RU"/>
        </w:rPr>
      </w:pPr>
    </w:p>
    <w:p w14:paraId="47F39144" w14:textId="77777777" w:rsidR="00E055F3" w:rsidRDefault="00274BE0">
      <w:pPr>
        <w:tabs>
          <w:tab w:val="left" w:pos="5527"/>
        </w:tabs>
        <w:spacing w:after="0" w:line="240" w:lineRule="auto"/>
        <w:rPr>
          <w:rFonts w:ascii="Times New Roman" w:hAnsi="Times New Roman" w:cs="Times New Roman"/>
          <w:sz w:val="28"/>
          <w:szCs w:val="28"/>
        </w:rPr>
      </w:pPr>
      <w:r>
        <w:rPr>
          <w:rFonts w:ascii="Times New Roman" w:hAnsi="Times New Roman" w:cs="Times New Roman"/>
          <w:sz w:val="28"/>
          <w:szCs w:val="28"/>
        </w:rPr>
        <w:t>Рассмотрено и принято</w:t>
      </w:r>
      <w:r>
        <w:rPr>
          <w:rFonts w:ascii="Times New Roman" w:hAnsi="Times New Roman" w:cs="Times New Roman"/>
          <w:sz w:val="28"/>
          <w:szCs w:val="28"/>
        </w:rPr>
        <w:tab/>
        <w:t xml:space="preserve">                              Утверждено:</w:t>
      </w:r>
    </w:p>
    <w:p w14:paraId="6618CAA6" w14:textId="77777777" w:rsidR="00E055F3" w:rsidRDefault="00274BE0">
      <w:pPr>
        <w:tabs>
          <w:tab w:val="left" w:pos="5527"/>
        </w:tabs>
        <w:spacing w:after="0" w:line="240" w:lineRule="auto"/>
        <w:rPr>
          <w:rFonts w:ascii="Times New Roman" w:hAnsi="Times New Roman" w:cs="Times New Roman"/>
          <w:sz w:val="28"/>
          <w:szCs w:val="28"/>
        </w:rPr>
      </w:pPr>
      <w:r>
        <w:rPr>
          <w:rFonts w:ascii="Times New Roman" w:hAnsi="Times New Roman" w:cs="Times New Roman"/>
          <w:sz w:val="28"/>
          <w:szCs w:val="28"/>
        </w:rPr>
        <w:t>на педагогическом совете № 1</w:t>
      </w:r>
      <w:r>
        <w:rPr>
          <w:rFonts w:ascii="Times New Roman" w:hAnsi="Times New Roman" w:cs="Times New Roman"/>
          <w:sz w:val="28"/>
          <w:szCs w:val="28"/>
        </w:rPr>
        <w:tab/>
        <w:t>Заведующий МБДОУ Д/с №84</w:t>
      </w:r>
    </w:p>
    <w:p w14:paraId="60232030" w14:textId="02D41BCF" w:rsidR="00E055F3" w:rsidRDefault="00274BE0">
      <w:pPr>
        <w:tabs>
          <w:tab w:val="left" w:pos="5527"/>
        </w:tabs>
        <w:spacing w:after="0" w:line="240" w:lineRule="auto"/>
        <w:ind w:right="141"/>
        <w:rPr>
          <w:rFonts w:ascii="Times New Roman" w:hAnsi="Times New Roman" w:cs="Times New Roman"/>
          <w:sz w:val="28"/>
          <w:szCs w:val="28"/>
        </w:rPr>
      </w:pPr>
      <w:r>
        <w:rPr>
          <w:rFonts w:ascii="Times New Roman" w:hAnsi="Times New Roman" w:cs="Times New Roman"/>
          <w:sz w:val="28"/>
          <w:szCs w:val="28"/>
        </w:rPr>
        <w:t>«____»__________202</w:t>
      </w:r>
      <w:r w:rsidR="00AF3161">
        <w:rPr>
          <w:rFonts w:ascii="Times New Roman" w:hAnsi="Times New Roman" w:cs="Times New Roman"/>
          <w:sz w:val="28"/>
          <w:szCs w:val="28"/>
        </w:rPr>
        <w:t>3</w:t>
      </w:r>
      <w:r>
        <w:rPr>
          <w:rFonts w:ascii="Times New Roman" w:hAnsi="Times New Roman" w:cs="Times New Roman"/>
          <w:sz w:val="28"/>
          <w:szCs w:val="28"/>
        </w:rPr>
        <w:t>г.</w:t>
      </w:r>
      <w:r>
        <w:rPr>
          <w:rFonts w:ascii="Times New Roman" w:hAnsi="Times New Roman" w:cs="Times New Roman"/>
          <w:sz w:val="28"/>
          <w:szCs w:val="28"/>
        </w:rPr>
        <w:tab/>
        <w:t xml:space="preserve">        «Снегурочка» </w:t>
      </w:r>
      <w:proofErr w:type="spellStart"/>
      <w:r>
        <w:rPr>
          <w:rFonts w:ascii="Times New Roman" w:hAnsi="Times New Roman" w:cs="Times New Roman"/>
          <w:sz w:val="28"/>
          <w:szCs w:val="28"/>
        </w:rPr>
        <w:t>г.Улан</w:t>
      </w:r>
      <w:proofErr w:type="spellEnd"/>
      <w:r>
        <w:rPr>
          <w:rFonts w:ascii="Times New Roman" w:hAnsi="Times New Roman" w:cs="Times New Roman"/>
          <w:sz w:val="28"/>
          <w:szCs w:val="28"/>
        </w:rPr>
        <w:t>-Удэ</w:t>
      </w:r>
    </w:p>
    <w:p w14:paraId="3E96C221" w14:textId="77777777" w:rsidR="00E055F3" w:rsidRDefault="00274BE0">
      <w:pPr>
        <w:tabs>
          <w:tab w:val="left" w:pos="5527"/>
        </w:tabs>
        <w:spacing w:after="0" w:line="240" w:lineRule="auto"/>
        <w:ind w:right="-284"/>
        <w:rPr>
          <w:rFonts w:ascii="Times New Roman" w:hAnsi="Times New Roman" w:cs="Times New Roman"/>
          <w:sz w:val="28"/>
          <w:szCs w:val="28"/>
        </w:rPr>
      </w:pPr>
      <w:r>
        <w:rPr>
          <w:rFonts w:ascii="Times New Roman" w:hAnsi="Times New Roman" w:cs="Times New Roman"/>
          <w:sz w:val="28"/>
          <w:szCs w:val="28"/>
        </w:rPr>
        <w:t xml:space="preserve">Протокол педсовета № 1 </w:t>
      </w:r>
      <w:r>
        <w:rPr>
          <w:rFonts w:ascii="Times New Roman" w:hAnsi="Times New Roman" w:cs="Times New Roman"/>
          <w:sz w:val="28"/>
          <w:szCs w:val="28"/>
        </w:rPr>
        <w:tab/>
        <w:t xml:space="preserve">      ___________ Налетова Н.И</w:t>
      </w:r>
    </w:p>
    <w:p w14:paraId="38A24D05" w14:textId="0ABEB55C" w:rsidR="00E055F3" w:rsidRDefault="00274BE0">
      <w:pPr>
        <w:tabs>
          <w:tab w:val="left" w:pos="5527"/>
        </w:tabs>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«____»___________202</w:t>
      </w:r>
      <w:r w:rsidR="00AF3161">
        <w:rPr>
          <w:rFonts w:ascii="Times New Roman" w:hAnsi="Times New Roman" w:cs="Times New Roman"/>
          <w:sz w:val="28"/>
          <w:szCs w:val="28"/>
        </w:rPr>
        <w:t>3</w:t>
      </w:r>
      <w:r>
        <w:rPr>
          <w:rFonts w:ascii="Times New Roman" w:hAnsi="Times New Roman" w:cs="Times New Roman"/>
          <w:sz w:val="28"/>
          <w:szCs w:val="28"/>
        </w:rPr>
        <w:t>г.</w:t>
      </w:r>
      <w:r>
        <w:rPr>
          <w:rFonts w:ascii="Times New Roman" w:hAnsi="Times New Roman" w:cs="Times New Roman"/>
          <w:sz w:val="28"/>
          <w:szCs w:val="28"/>
        </w:rPr>
        <w:tab/>
        <w:t xml:space="preserve">  «_____»_____________202</w:t>
      </w:r>
      <w:r w:rsidR="00AF3161">
        <w:rPr>
          <w:rFonts w:ascii="Times New Roman" w:hAnsi="Times New Roman" w:cs="Times New Roman"/>
          <w:sz w:val="28"/>
          <w:szCs w:val="28"/>
        </w:rPr>
        <w:t>3</w:t>
      </w:r>
      <w:r>
        <w:rPr>
          <w:rFonts w:ascii="Times New Roman" w:hAnsi="Times New Roman" w:cs="Times New Roman"/>
          <w:sz w:val="28"/>
          <w:szCs w:val="28"/>
        </w:rPr>
        <w:t>г.</w:t>
      </w:r>
    </w:p>
    <w:p w14:paraId="45719B46" w14:textId="77777777" w:rsidR="00E055F3" w:rsidRDefault="00E055F3">
      <w:pPr>
        <w:pStyle w:val="af7"/>
        <w:rPr>
          <w:b/>
          <w:color w:val="000000"/>
          <w:sz w:val="36"/>
          <w:szCs w:val="36"/>
        </w:rPr>
      </w:pPr>
    </w:p>
    <w:p w14:paraId="325E99D5" w14:textId="77777777" w:rsidR="00E055F3" w:rsidRDefault="00E055F3">
      <w:pPr>
        <w:pStyle w:val="af7"/>
        <w:rPr>
          <w:b/>
          <w:color w:val="000000"/>
          <w:sz w:val="36"/>
          <w:szCs w:val="36"/>
        </w:rPr>
      </w:pPr>
    </w:p>
    <w:p w14:paraId="72404C34" w14:textId="2F25C836" w:rsidR="00E055F3" w:rsidRDefault="00576115">
      <w:pPr>
        <w:pStyle w:val="af7"/>
        <w:jc w:val="center"/>
        <w:rPr>
          <w:b/>
          <w:color w:val="000000"/>
          <w:sz w:val="36"/>
          <w:szCs w:val="36"/>
        </w:rPr>
      </w:pPr>
      <w:r>
        <w:rPr>
          <w:b/>
          <w:color w:val="000000"/>
          <w:sz w:val="36"/>
          <w:szCs w:val="36"/>
        </w:rPr>
        <w:t>Программа дополнительного образования</w:t>
      </w:r>
    </w:p>
    <w:p w14:paraId="27B86034" w14:textId="77777777" w:rsidR="00E055F3" w:rsidRDefault="00274BE0">
      <w:pPr>
        <w:pStyle w:val="af7"/>
        <w:jc w:val="center"/>
        <w:rPr>
          <w:b/>
          <w:color w:val="000000"/>
          <w:sz w:val="36"/>
          <w:szCs w:val="36"/>
        </w:rPr>
      </w:pPr>
      <w:r>
        <w:rPr>
          <w:b/>
          <w:color w:val="000000"/>
          <w:sz w:val="36"/>
          <w:szCs w:val="36"/>
        </w:rPr>
        <w:t>по нравственно - патриотическому воспитанию детей</w:t>
      </w:r>
    </w:p>
    <w:p w14:paraId="674F615D" w14:textId="77777777" w:rsidR="00E055F3" w:rsidRDefault="00274BE0">
      <w:pPr>
        <w:pStyle w:val="af7"/>
        <w:jc w:val="center"/>
        <w:rPr>
          <w:b/>
          <w:color w:val="000000"/>
          <w:sz w:val="36"/>
          <w:szCs w:val="36"/>
        </w:rPr>
      </w:pPr>
      <w:r>
        <w:rPr>
          <w:b/>
          <w:color w:val="000000"/>
          <w:sz w:val="36"/>
          <w:szCs w:val="36"/>
        </w:rPr>
        <w:t>в подготовительной группе</w:t>
      </w:r>
    </w:p>
    <w:p w14:paraId="6B5708A5" w14:textId="77777777" w:rsidR="00E055F3" w:rsidRDefault="00274BE0">
      <w:pPr>
        <w:pStyle w:val="af7"/>
        <w:tabs>
          <w:tab w:val="left" w:pos="1452"/>
          <w:tab w:val="center" w:pos="4677"/>
        </w:tabs>
        <w:jc w:val="center"/>
        <w:rPr>
          <w:b/>
          <w:i/>
          <w:color w:val="000000"/>
          <w:sz w:val="40"/>
          <w:szCs w:val="40"/>
        </w:rPr>
      </w:pPr>
      <w:r>
        <w:rPr>
          <w:b/>
          <w:i/>
          <w:color w:val="000000"/>
          <w:sz w:val="28"/>
          <w:szCs w:val="28"/>
        </w:rPr>
        <w:t>«</w:t>
      </w:r>
      <w:r>
        <w:rPr>
          <w:b/>
          <w:i/>
          <w:color w:val="000000"/>
          <w:sz w:val="40"/>
          <w:szCs w:val="40"/>
        </w:rPr>
        <w:t>КАРУСЕЛЬ СКАЗОК»</w:t>
      </w:r>
    </w:p>
    <w:p w14:paraId="0FDA0BA0" w14:textId="77777777" w:rsidR="00E055F3" w:rsidRDefault="00E055F3">
      <w:pPr>
        <w:spacing w:line="240" w:lineRule="auto"/>
        <w:jc w:val="center"/>
        <w:rPr>
          <w:rFonts w:ascii="Times New Roman" w:hAnsi="Times New Roman" w:cs="Times New Roman"/>
          <w:b/>
          <w:bCs/>
          <w:sz w:val="28"/>
          <w:szCs w:val="28"/>
        </w:rPr>
      </w:pPr>
    </w:p>
    <w:p w14:paraId="3AFCB212" w14:textId="77777777" w:rsidR="00E055F3" w:rsidRDefault="00E055F3">
      <w:pPr>
        <w:spacing w:line="240" w:lineRule="auto"/>
        <w:jc w:val="center"/>
        <w:rPr>
          <w:rFonts w:ascii="Times New Roman" w:hAnsi="Times New Roman" w:cs="Times New Roman"/>
          <w:b/>
          <w:bCs/>
          <w:sz w:val="28"/>
          <w:szCs w:val="28"/>
        </w:rPr>
      </w:pPr>
    </w:p>
    <w:p w14:paraId="1E084DC2" w14:textId="77777777" w:rsidR="00E902DE" w:rsidRDefault="00E902DE">
      <w:pPr>
        <w:spacing w:line="240" w:lineRule="auto"/>
        <w:jc w:val="center"/>
        <w:rPr>
          <w:rFonts w:ascii="Times New Roman" w:hAnsi="Times New Roman" w:cs="Times New Roman"/>
          <w:b/>
          <w:bCs/>
          <w:sz w:val="28"/>
          <w:szCs w:val="28"/>
        </w:rPr>
      </w:pPr>
    </w:p>
    <w:p w14:paraId="3F9BCCAA" w14:textId="77777777" w:rsidR="00E902DE" w:rsidRDefault="00E902DE">
      <w:pPr>
        <w:spacing w:line="240" w:lineRule="auto"/>
        <w:jc w:val="center"/>
        <w:rPr>
          <w:rFonts w:ascii="Times New Roman" w:hAnsi="Times New Roman" w:cs="Times New Roman"/>
          <w:b/>
          <w:bCs/>
          <w:sz w:val="28"/>
          <w:szCs w:val="28"/>
        </w:rPr>
      </w:pPr>
    </w:p>
    <w:p w14:paraId="0B48382E" w14:textId="77777777" w:rsidR="00E055F3" w:rsidRDefault="00E055F3">
      <w:pPr>
        <w:spacing w:line="240" w:lineRule="auto"/>
        <w:jc w:val="center"/>
        <w:rPr>
          <w:rFonts w:ascii="Times New Roman" w:hAnsi="Times New Roman" w:cs="Times New Roman"/>
          <w:b/>
          <w:bCs/>
          <w:sz w:val="28"/>
          <w:szCs w:val="28"/>
        </w:rPr>
      </w:pPr>
    </w:p>
    <w:p w14:paraId="6C9FF5CE" w14:textId="4809A4DD" w:rsidR="00E055F3" w:rsidRDefault="00274BE0">
      <w:pPr>
        <w:pStyle w:val="c5"/>
        <w:shd w:val="clear" w:color="auto" w:fill="FFFFFF"/>
        <w:spacing w:before="0" w:beforeAutospacing="0" w:after="0" w:afterAutospacing="0"/>
        <w:jc w:val="right"/>
        <w:rPr>
          <w:color w:val="000000"/>
          <w:sz w:val="28"/>
          <w:szCs w:val="28"/>
        </w:rPr>
      </w:pPr>
      <w:r>
        <w:rPr>
          <w:rFonts w:eastAsiaTheme="minorHAnsi"/>
          <w:b/>
          <w:bCs/>
          <w:sz w:val="28"/>
          <w:szCs w:val="28"/>
          <w:lang w:eastAsia="en-US"/>
        </w:rPr>
        <w:t xml:space="preserve">                                                                                   </w:t>
      </w:r>
      <w:r w:rsidR="00576115">
        <w:rPr>
          <w:color w:val="000000"/>
          <w:sz w:val="28"/>
          <w:szCs w:val="28"/>
        </w:rPr>
        <w:t>Воспитатель</w:t>
      </w:r>
    </w:p>
    <w:p w14:paraId="4FA5C969" w14:textId="35069FD5" w:rsidR="00E055F3" w:rsidRDefault="00576115">
      <w:pPr>
        <w:pStyle w:val="c5"/>
        <w:shd w:val="clear" w:color="auto" w:fill="FFFFFF"/>
        <w:spacing w:before="0" w:beforeAutospacing="0" w:after="0" w:afterAutospacing="0"/>
        <w:jc w:val="right"/>
        <w:rPr>
          <w:color w:val="000000"/>
          <w:sz w:val="28"/>
          <w:szCs w:val="28"/>
        </w:rPr>
      </w:pPr>
      <w:r>
        <w:rPr>
          <w:color w:val="000000"/>
          <w:sz w:val="28"/>
          <w:szCs w:val="28"/>
        </w:rPr>
        <w:t xml:space="preserve">    </w:t>
      </w:r>
      <w:r w:rsidR="00274BE0">
        <w:rPr>
          <w:color w:val="000000"/>
          <w:sz w:val="28"/>
          <w:szCs w:val="28"/>
        </w:rPr>
        <w:t xml:space="preserve"> Яковлева В.В.</w:t>
      </w:r>
    </w:p>
    <w:p w14:paraId="262C9870" w14:textId="77777777" w:rsidR="00E055F3" w:rsidRDefault="00274BE0">
      <w:pPr>
        <w:pStyle w:val="c5"/>
        <w:shd w:val="clear" w:color="auto" w:fill="FFFFFF"/>
        <w:spacing w:before="0" w:beforeAutospacing="0" w:after="0" w:afterAutospacing="0"/>
        <w:rPr>
          <w:color w:val="000000"/>
          <w:sz w:val="28"/>
          <w:szCs w:val="28"/>
        </w:rPr>
      </w:pPr>
      <w:r>
        <w:rPr>
          <w:color w:val="000000"/>
          <w:sz w:val="28"/>
          <w:szCs w:val="28"/>
        </w:rPr>
        <w:t>                                         </w:t>
      </w:r>
    </w:p>
    <w:p w14:paraId="17E0CB9E" w14:textId="77777777" w:rsidR="00E055F3" w:rsidRDefault="00E055F3">
      <w:pPr>
        <w:spacing w:line="240" w:lineRule="auto"/>
        <w:jc w:val="center"/>
        <w:rPr>
          <w:rFonts w:ascii="Times New Roman" w:hAnsi="Times New Roman" w:cs="Times New Roman"/>
          <w:bCs/>
          <w:sz w:val="28"/>
          <w:szCs w:val="28"/>
        </w:rPr>
      </w:pPr>
    </w:p>
    <w:p w14:paraId="25F03874" w14:textId="77777777" w:rsidR="00E055F3" w:rsidRDefault="00E055F3">
      <w:pPr>
        <w:spacing w:line="240" w:lineRule="auto"/>
        <w:jc w:val="center"/>
        <w:rPr>
          <w:rFonts w:ascii="Times New Roman" w:hAnsi="Times New Roman" w:cs="Times New Roman"/>
          <w:bCs/>
          <w:sz w:val="28"/>
          <w:szCs w:val="28"/>
        </w:rPr>
      </w:pPr>
    </w:p>
    <w:p w14:paraId="43C51B0B" w14:textId="77777777" w:rsidR="00C94104" w:rsidRDefault="00C94104">
      <w:pPr>
        <w:spacing w:line="240" w:lineRule="auto"/>
        <w:jc w:val="center"/>
        <w:rPr>
          <w:rFonts w:ascii="Times New Roman" w:hAnsi="Times New Roman" w:cs="Times New Roman"/>
          <w:bCs/>
          <w:sz w:val="28"/>
          <w:szCs w:val="28"/>
        </w:rPr>
      </w:pPr>
    </w:p>
    <w:p w14:paraId="593D9FE3" w14:textId="0221EB07" w:rsidR="00E055F3" w:rsidRDefault="00274BE0" w:rsidP="0057611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Улан-Удэ</w:t>
      </w:r>
    </w:p>
    <w:p w14:paraId="2C2B9D7C" w14:textId="570770A5" w:rsidR="00E055F3" w:rsidRPr="00E902DE" w:rsidRDefault="00576115" w:rsidP="00E902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2023</w:t>
      </w:r>
    </w:p>
    <w:p w14:paraId="2045659B" w14:textId="77777777" w:rsidR="00E055F3" w:rsidRPr="00E902DE" w:rsidRDefault="00274BE0" w:rsidP="00E902DE">
      <w:pPr>
        <w:spacing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b/>
          <w:bCs/>
          <w:color w:val="111111"/>
          <w:sz w:val="24"/>
          <w:szCs w:val="24"/>
          <w:lang w:eastAsia="ru-RU"/>
        </w:rPr>
        <w:lastRenderedPageBreak/>
        <w:t>Пояснительная записка</w:t>
      </w:r>
    </w:p>
    <w:p w14:paraId="2157B0B2" w14:textId="77777777" w:rsidR="00E055F3" w:rsidRPr="00E902DE" w:rsidRDefault="00274BE0" w:rsidP="00E902DE">
      <w:pPr>
        <w:spacing w:before="225" w:line="240" w:lineRule="auto"/>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Программа определяет новые ориентиры в нравственн</w:t>
      </w:r>
      <w:proofErr w:type="gramStart"/>
      <w:r w:rsidRPr="00E902DE">
        <w:rPr>
          <w:rFonts w:ascii="Times New Roman" w:eastAsia="Times New Roman" w:hAnsi="Times New Roman" w:cs="Times New Roman"/>
          <w:color w:val="111111"/>
          <w:sz w:val="24"/>
          <w:szCs w:val="24"/>
          <w:lang w:eastAsia="ru-RU"/>
        </w:rPr>
        <w:t>о-</w:t>
      </w:r>
      <w:proofErr w:type="gramEnd"/>
      <w:r w:rsidRPr="00E902DE">
        <w:rPr>
          <w:rFonts w:ascii="Times New Roman" w:eastAsia="Times New Roman" w:hAnsi="Times New Roman" w:cs="Times New Roman"/>
          <w:color w:val="111111"/>
          <w:sz w:val="24"/>
          <w:szCs w:val="24"/>
          <w:lang w:eastAsia="ru-RU"/>
        </w:rPr>
        <w:t xml:space="preserve"> патриотическом воспитании детей, основанные на их приобщении к истокам русской народной культуры.  </w:t>
      </w:r>
      <w:proofErr w:type="spellStart"/>
      <w:r w:rsidRPr="00E902DE">
        <w:rPr>
          <w:rFonts w:ascii="Times New Roman" w:eastAsia="Times New Roman" w:hAnsi="Times New Roman" w:cs="Times New Roman"/>
          <w:color w:val="111111"/>
          <w:sz w:val="24"/>
          <w:szCs w:val="24"/>
          <w:lang w:eastAsia="ru-RU"/>
        </w:rPr>
        <w:t>Откристализованная</w:t>
      </w:r>
      <w:proofErr w:type="spellEnd"/>
      <w:r w:rsidRPr="00E902DE">
        <w:rPr>
          <w:rFonts w:ascii="Times New Roman" w:eastAsia="Times New Roman" w:hAnsi="Times New Roman" w:cs="Times New Roman"/>
          <w:color w:val="111111"/>
          <w:sz w:val="24"/>
          <w:szCs w:val="24"/>
          <w:lang w:eastAsia="ru-RU"/>
        </w:rPr>
        <w:t xml:space="preserve"> временем русская народная сказка, по словам В. Г. Белинского, «лучше самой истории свидетельствует о внутреннем быте народа, может служить меркой его гражданственности, проверкой его человечности, зеркалом его духа».</w:t>
      </w:r>
    </w:p>
    <w:p w14:paraId="3C2257C8" w14:textId="77777777" w:rsidR="00E055F3" w:rsidRPr="00E902DE" w:rsidRDefault="00274BE0" w:rsidP="00E902DE">
      <w:pPr>
        <w:spacing w:before="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Каждый народ имеет свой дух, свою культуру, свой характер, свои традиции. Проблема нравственно – патриотического воспитания дошкольников с позиции кардинальных изменений в общественном сознании остается главной в настоящее время. И самое важное личностное качество, которое следует развивать и воспитывать в наших детях, есть национальный дух.</w:t>
      </w:r>
    </w:p>
    <w:p w14:paraId="0C8E7990" w14:textId="352FBDF9" w:rsidR="00E055F3" w:rsidRPr="00E902DE" w:rsidRDefault="004479B0" w:rsidP="00E902DE">
      <w:pPr>
        <w:spacing w:before="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У детей 6-7</w:t>
      </w:r>
      <w:r w:rsidR="00274BE0" w:rsidRPr="00E902DE">
        <w:rPr>
          <w:rFonts w:ascii="Times New Roman" w:eastAsia="Times New Roman" w:hAnsi="Times New Roman" w:cs="Times New Roman"/>
          <w:color w:val="111111"/>
          <w:sz w:val="24"/>
          <w:szCs w:val="24"/>
          <w:lang w:eastAsia="ru-RU"/>
        </w:rPr>
        <w:t xml:space="preserve"> лет появляются большие возможности для раскрытия творческого потенциала в театрализованной игре. Они становятся более самостоятельными в выборе ролей, тематики игры, развитии сюжета. Дети объединяются в игре, образуя творческий коллектив, которому необходимо умелое руководство взрослого.</w:t>
      </w:r>
    </w:p>
    <w:p w14:paraId="50DA3DFD" w14:textId="77777777" w:rsidR="00E055F3" w:rsidRPr="00E902DE" w:rsidRDefault="00274BE0" w:rsidP="00E902DE">
      <w:pPr>
        <w:spacing w:after="0"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b/>
          <w:bCs/>
          <w:color w:val="111111"/>
          <w:sz w:val="24"/>
          <w:szCs w:val="24"/>
          <w:lang w:eastAsia="ru-RU"/>
        </w:rPr>
        <w:t>Актуальность:</w:t>
      </w:r>
    </w:p>
    <w:p w14:paraId="5F88E0FC" w14:textId="0397C271"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Художественно-эстетическое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 Богатейшее поле для эстетического развития детей, а также развития их творческих способностей представляет театрализованная деятельность. Занятия театральной деятельностью направлены на развитие интересов и способностей ребёнка; способствует общему развитию; проявлению любознательности, стремления к познанию нового, усвоению новой информации и новых способов действия, развитию ассоциативного мышления; настойчивости, целеустремлённости, проявлению общего интеллекта, эмоций при проигрывании ролей.</w:t>
      </w:r>
      <w:r w:rsidR="004479B0" w:rsidRPr="00E902DE">
        <w:rPr>
          <w:rFonts w:ascii="Times New Roman" w:eastAsia="Times New Roman" w:hAnsi="Times New Roman" w:cs="Times New Roman"/>
          <w:color w:val="111111"/>
          <w:sz w:val="24"/>
          <w:szCs w:val="24"/>
          <w:lang w:eastAsia="ru-RU"/>
        </w:rPr>
        <w:t xml:space="preserve"> </w:t>
      </w:r>
      <w:r w:rsidRPr="00E902DE">
        <w:rPr>
          <w:rFonts w:ascii="Times New Roman" w:eastAsia="Times New Roman" w:hAnsi="Times New Roman" w:cs="Times New Roman"/>
          <w:color w:val="111111"/>
          <w:sz w:val="24"/>
          <w:szCs w:val="24"/>
          <w:lang w:eastAsia="ru-RU"/>
        </w:rPr>
        <w:t>Кроме того, занятия театральной деятельностью требует от ребёнка решительности, систематичности в работе, трудолюбия, что способствует формированию волевых черт характера.</w:t>
      </w:r>
    </w:p>
    <w:p w14:paraId="212C07BA" w14:textId="77777777" w:rsidR="00E055F3" w:rsidRPr="00E902DE" w:rsidRDefault="00274BE0" w:rsidP="00E902DE">
      <w:pPr>
        <w:spacing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b/>
          <w:bCs/>
          <w:color w:val="111111"/>
          <w:sz w:val="24"/>
          <w:szCs w:val="24"/>
          <w:lang w:eastAsia="ru-RU"/>
        </w:rPr>
        <w:t>Цель:</w:t>
      </w:r>
    </w:p>
    <w:p w14:paraId="31313ECA" w14:textId="77777777" w:rsidR="00E055F3" w:rsidRPr="00E902DE" w:rsidRDefault="00274BE0" w:rsidP="00E902DE">
      <w:pPr>
        <w:spacing w:before="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Цель – развитие творческой самостоятельности, эстетического вкуса детей посредством театрализованной деятельности.</w:t>
      </w:r>
    </w:p>
    <w:p w14:paraId="4942AB84" w14:textId="77777777" w:rsidR="00E055F3" w:rsidRPr="00E902DE" w:rsidRDefault="00274BE0" w:rsidP="00E902DE">
      <w:pPr>
        <w:spacing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b/>
          <w:bCs/>
          <w:color w:val="111111"/>
          <w:sz w:val="24"/>
          <w:szCs w:val="24"/>
          <w:lang w:eastAsia="ru-RU"/>
        </w:rPr>
        <w:t>Задачи:</w:t>
      </w:r>
    </w:p>
    <w:p w14:paraId="1DBAC285" w14:textId="77777777" w:rsidR="00E055F3" w:rsidRPr="00E902DE" w:rsidRDefault="00274BE0" w:rsidP="00E902DE">
      <w:pPr>
        <w:spacing w:before="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1. Продолжать развивать интерес к театрализованной игре путём активного вовлечения детей в игровые действия. Вызывать желание попробовать себя в разных ролях.</w:t>
      </w:r>
    </w:p>
    <w:p w14:paraId="20C51A72" w14:textId="77777777" w:rsidR="00E055F3" w:rsidRPr="00E902DE" w:rsidRDefault="00274BE0" w:rsidP="00E902DE">
      <w:pPr>
        <w:spacing w:before="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2. Усложнять игровой материал за счёт постановки перед детьми всё более перспективных художественных задач.</w:t>
      </w:r>
    </w:p>
    <w:p w14:paraId="44944EBF" w14:textId="77777777" w:rsidR="00E055F3" w:rsidRPr="00E902DE" w:rsidRDefault="00274BE0" w:rsidP="00E902DE">
      <w:pPr>
        <w:spacing w:before="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3. Создавать атмосферу творчества и доверия, предоставляя каждому ребёнку возможность высказываться по поводу подготовки к выступлению, процесса игры.</w:t>
      </w:r>
    </w:p>
    <w:p w14:paraId="089DCC3B" w14:textId="77777777" w:rsidR="00E055F3" w:rsidRPr="00E902DE" w:rsidRDefault="00274BE0" w:rsidP="00E902DE">
      <w:pPr>
        <w:spacing w:before="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4. Учить детей создавать творческие группы для подготовки к выступлению, процесса игры.</w:t>
      </w:r>
    </w:p>
    <w:p w14:paraId="28B0BAEB"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5. Учить детей создавать творческие группы для подготовки и проведения спектаклей, концертов, используя все имеющиеся возможности.</w:t>
      </w:r>
    </w:p>
    <w:p w14:paraId="1EFF87CA"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lastRenderedPageBreak/>
        <w:t>6. Учить выстраивать линию поведения в роли, используя атрибуты.</w:t>
      </w:r>
    </w:p>
    <w:p w14:paraId="4C090F9F"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7. Поощрять импровизацию, умение свободно чувствовать себя в роли.</w:t>
      </w:r>
    </w:p>
    <w:p w14:paraId="12A92C4B"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8. Воспитывать артистические качества, раскрывать творческий потенциал детей, вовлекая их в различные театрализованные представления. Предоставлять детям возможность выступать перед сверстниками, родителями и другими гостями.</w:t>
      </w:r>
    </w:p>
    <w:p w14:paraId="7F14F170" w14:textId="77777777" w:rsidR="00E055F3" w:rsidRPr="00E902DE" w:rsidRDefault="00274BE0" w:rsidP="00E902DE">
      <w:pPr>
        <w:spacing w:after="0"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b/>
          <w:bCs/>
          <w:color w:val="111111"/>
          <w:sz w:val="24"/>
          <w:szCs w:val="24"/>
          <w:lang w:eastAsia="ru-RU"/>
        </w:rPr>
        <w:t>Планируемый результат:</w:t>
      </w:r>
    </w:p>
    <w:p w14:paraId="617F5EBB"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1. Раскрытие творческих способностей детей (интонационное проговаривание, эмоциональный настрой, мимическая выразительность, навыки имитации).</w:t>
      </w:r>
    </w:p>
    <w:p w14:paraId="6E620E50"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2. </w:t>
      </w:r>
      <w:proofErr w:type="gramStart"/>
      <w:r w:rsidRPr="00E902DE">
        <w:rPr>
          <w:rFonts w:ascii="Times New Roman" w:eastAsia="Times New Roman" w:hAnsi="Times New Roman" w:cs="Times New Roman"/>
          <w:color w:val="111111"/>
          <w:sz w:val="24"/>
          <w:szCs w:val="24"/>
          <w:lang w:eastAsia="ru-RU"/>
        </w:rPr>
        <w:t>Развитие психологических процессов (мышление, речь, память, внимание, воображение, познавательные процессы, фантазии).</w:t>
      </w:r>
      <w:proofErr w:type="gramEnd"/>
    </w:p>
    <w:p w14:paraId="42CBFFDC"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3. Личностных качеств (дружеские, партнерские взаимоотношения; коммуникативные навыки; любовь к животным).</w:t>
      </w:r>
    </w:p>
    <w:p w14:paraId="27236ADF" w14:textId="77777777" w:rsidR="00E055F3" w:rsidRPr="00E902DE" w:rsidRDefault="00274BE0" w:rsidP="00E902DE">
      <w:pPr>
        <w:spacing w:after="0"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b/>
          <w:bCs/>
          <w:color w:val="111111"/>
          <w:sz w:val="24"/>
          <w:szCs w:val="24"/>
          <w:lang w:eastAsia="ru-RU"/>
        </w:rPr>
        <w:t>Формы и режим занятий:</w:t>
      </w:r>
    </w:p>
    <w:p w14:paraId="14C7BF96" w14:textId="34729378"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План кружка рассчитан на один год. Занятия проводятся два раза в неделю во второй половине дн</w:t>
      </w:r>
      <w:r w:rsidR="00576115" w:rsidRPr="00E902DE">
        <w:rPr>
          <w:rFonts w:ascii="Times New Roman" w:eastAsia="Times New Roman" w:hAnsi="Times New Roman" w:cs="Times New Roman"/>
          <w:color w:val="111111"/>
          <w:sz w:val="24"/>
          <w:szCs w:val="24"/>
          <w:lang w:eastAsia="ru-RU"/>
        </w:rPr>
        <w:t>я.  Продолжительность занятий 30</w:t>
      </w:r>
      <w:r w:rsidRPr="00E902DE">
        <w:rPr>
          <w:rFonts w:ascii="Times New Roman" w:eastAsia="Times New Roman" w:hAnsi="Times New Roman" w:cs="Times New Roman"/>
          <w:color w:val="111111"/>
          <w:sz w:val="24"/>
          <w:szCs w:val="24"/>
          <w:lang w:eastAsia="ru-RU"/>
        </w:rPr>
        <w:t xml:space="preserve"> минут. Кружок работает в течени</w:t>
      </w:r>
      <w:proofErr w:type="gramStart"/>
      <w:r w:rsidRPr="00E902DE">
        <w:rPr>
          <w:rFonts w:ascii="Times New Roman" w:eastAsia="Times New Roman" w:hAnsi="Times New Roman" w:cs="Times New Roman"/>
          <w:color w:val="111111"/>
          <w:sz w:val="24"/>
          <w:szCs w:val="24"/>
          <w:lang w:eastAsia="ru-RU"/>
        </w:rPr>
        <w:t>и</w:t>
      </w:r>
      <w:proofErr w:type="gramEnd"/>
      <w:r w:rsidRPr="00E902DE">
        <w:rPr>
          <w:rFonts w:ascii="Times New Roman" w:eastAsia="Times New Roman" w:hAnsi="Times New Roman" w:cs="Times New Roman"/>
          <w:color w:val="111111"/>
          <w:sz w:val="24"/>
          <w:szCs w:val="24"/>
          <w:lang w:eastAsia="ru-RU"/>
        </w:rPr>
        <w:t xml:space="preserve"> учебного года с сентября по май месяц.</w:t>
      </w:r>
      <w:r w:rsidR="00A45F3F" w:rsidRPr="00E902DE">
        <w:rPr>
          <w:rFonts w:ascii="Times New Roman" w:eastAsia="Times New Roman" w:hAnsi="Times New Roman" w:cs="Times New Roman"/>
          <w:color w:val="111111"/>
          <w:sz w:val="24"/>
          <w:szCs w:val="24"/>
          <w:lang w:eastAsia="ru-RU"/>
        </w:rPr>
        <w:t xml:space="preserve"> </w:t>
      </w:r>
    </w:p>
    <w:p w14:paraId="5416B076" w14:textId="057C733E" w:rsidR="00A45F3F" w:rsidRPr="00E902DE" w:rsidRDefault="00274BE0" w:rsidP="00E902DE">
      <w:pPr>
        <w:spacing w:after="0" w:line="240" w:lineRule="auto"/>
        <w:ind w:firstLine="360"/>
        <w:jc w:val="both"/>
        <w:rPr>
          <w:rFonts w:ascii="Times New Roman" w:eastAsia="Times New Roman" w:hAnsi="Times New Roman" w:cs="Times New Roman"/>
          <w:b/>
          <w:bCs/>
          <w:color w:val="111111"/>
          <w:sz w:val="24"/>
          <w:szCs w:val="24"/>
          <w:lang w:eastAsia="ru-RU"/>
        </w:rPr>
      </w:pPr>
      <w:r w:rsidRPr="00E902DE">
        <w:rPr>
          <w:rFonts w:ascii="Times New Roman" w:eastAsia="Times New Roman" w:hAnsi="Times New Roman" w:cs="Times New Roman"/>
          <w:b/>
          <w:bCs/>
          <w:color w:val="111111"/>
          <w:sz w:val="24"/>
          <w:szCs w:val="24"/>
          <w:lang w:eastAsia="ru-RU"/>
        </w:rPr>
        <w:t>Приемы и методы:</w:t>
      </w:r>
    </w:p>
    <w:p w14:paraId="7A7680A4"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-Чтение сказок.</w:t>
      </w:r>
    </w:p>
    <w:p w14:paraId="2F320A31"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-Элементы театрализации. После прочтения сказки демонстрация кукольных героев, позволяет вызвать еще больший интерес детей.</w:t>
      </w:r>
    </w:p>
    <w:p w14:paraId="2DBDC1F5" w14:textId="77777777" w:rsidR="00E055F3" w:rsidRPr="00E902DE" w:rsidRDefault="00274BE0" w:rsidP="00E902DE">
      <w:pPr>
        <w:spacing w:before="225" w:after="225"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-Творческие задания.</w:t>
      </w:r>
    </w:p>
    <w:p w14:paraId="63C6AAC5" w14:textId="77777777" w:rsidR="00E055F3" w:rsidRPr="00E902DE" w:rsidRDefault="00274BE0" w:rsidP="00E902DE">
      <w:pPr>
        <w:spacing w:before="225" w:after="225"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Проблемные ситуации и вопросы.</w:t>
      </w:r>
    </w:p>
    <w:p w14:paraId="57922E71" w14:textId="77777777" w:rsidR="00E055F3" w:rsidRPr="00E902DE" w:rsidRDefault="00274BE0" w:rsidP="00E902DE">
      <w:pPr>
        <w:spacing w:before="225" w:after="225"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Игровые задания.</w:t>
      </w:r>
    </w:p>
    <w:p w14:paraId="1E0C8DF4" w14:textId="77777777" w:rsidR="00E055F3" w:rsidRPr="00E902DE" w:rsidRDefault="00274BE0" w:rsidP="00E902DE">
      <w:pPr>
        <w:spacing w:before="225" w:after="225"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Экспериментирования с предметами и материалами.</w:t>
      </w:r>
    </w:p>
    <w:p w14:paraId="62AE8881"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Творческая деятельность (рисование, аппликация, лепка). Продуктивная деятельность детей выступает как итог работы со сказкой</w:t>
      </w:r>
      <w:proofErr w:type="gramStart"/>
      <w:r w:rsidRPr="00E902DE">
        <w:rPr>
          <w:rFonts w:ascii="Times New Roman" w:eastAsia="Times New Roman" w:hAnsi="Times New Roman" w:cs="Times New Roman"/>
          <w:color w:val="111111"/>
          <w:sz w:val="24"/>
          <w:szCs w:val="24"/>
          <w:lang w:eastAsia="ru-RU"/>
        </w:rPr>
        <w:t>.</w:t>
      </w:r>
      <w:proofErr w:type="gramEnd"/>
      <w:r w:rsidRPr="00E902DE">
        <w:rPr>
          <w:rFonts w:ascii="Times New Roman" w:eastAsia="Times New Roman" w:hAnsi="Times New Roman" w:cs="Times New Roman"/>
          <w:color w:val="111111"/>
          <w:sz w:val="24"/>
          <w:szCs w:val="24"/>
          <w:lang w:eastAsia="ru-RU"/>
        </w:rPr>
        <w:t xml:space="preserve"> </w:t>
      </w:r>
      <w:proofErr w:type="gramStart"/>
      <w:r w:rsidRPr="00E902DE">
        <w:rPr>
          <w:rFonts w:ascii="Times New Roman" w:eastAsia="Times New Roman" w:hAnsi="Times New Roman" w:cs="Times New Roman"/>
          <w:color w:val="111111"/>
          <w:sz w:val="24"/>
          <w:szCs w:val="24"/>
          <w:lang w:eastAsia="ru-RU"/>
        </w:rPr>
        <w:t>т</w:t>
      </w:r>
      <w:proofErr w:type="gramEnd"/>
      <w:r w:rsidRPr="00E902DE">
        <w:rPr>
          <w:rFonts w:ascii="Times New Roman" w:eastAsia="Times New Roman" w:hAnsi="Times New Roman" w:cs="Times New Roman"/>
          <w:color w:val="111111"/>
          <w:sz w:val="24"/>
          <w:szCs w:val="24"/>
          <w:lang w:eastAsia="ru-RU"/>
        </w:rPr>
        <w:t>руд. Для этого в группе в зоне художественного творчества созданы условия для самостоятельной деятельности: в свободном доступе имеются цветные карандаши, мелки, акварельные краски, пластилин, бумага, картон, ножницы, клей, кисти и т. д. Регулярно в группе организуются выставки с детскими работами. Также имеется подборка тематических раскрасок по сказкам.</w:t>
      </w:r>
    </w:p>
    <w:p w14:paraId="2FA3C1F8" w14:textId="164A7D49" w:rsidR="00A45F3F" w:rsidRPr="00E902DE" w:rsidRDefault="00A45F3F"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-Развивающие игры, выкладывание образов героев при помощи деталей развивающих игр, со</w:t>
      </w:r>
      <w:r w:rsidR="00E902DE" w:rsidRPr="00E902DE">
        <w:rPr>
          <w:rFonts w:ascii="Times New Roman" w:eastAsia="Times New Roman" w:hAnsi="Times New Roman" w:cs="Times New Roman"/>
          <w:color w:val="111111"/>
          <w:sz w:val="24"/>
          <w:szCs w:val="24"/>
          <w:lang w:eastAsia="ru-RU"/>
        </w:rPr>
        <w:t xml:space="preserve">зданных нашим соотечественником, автором развивающих игр </w:t>
      </w:r>
      <w:proofErr w:type="spellStart"/>
      <w:r w:rsidRPr="00E902DE">
        <w:rPr>
          <w:rFonts w:ascii="Times New Roman" w:eastAsia="Times New Roman" w:hAnsi="Times New Roman" w:cs="Times New Roman"/>
          <w:color w:val="111111"/>
          <w:sz w:val="24"/>
          <w:szCs w:val="24"/>
          <w:lang w:eastAsia="ru-RU"/>
        </w:rPr>
        <w:t>В.В.Воскобовичем</w:t>
      </w:r>
      <w:proofErr w:type="spellEnd"/>
    </w:p>
    <w:p w14:paraId="5CB7A5E9" w14:textId="77777777" w:rsidR="00E055F3" w:rsidRPr="00E902DE" w:rsidRDefault="00274BE0" w:rsidP="00E902DE">
      <w:pPr>
        <w:spacing w:before="225" w:after="225"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Дополнительные методы и приемы:</w:t>
      </w:r>
    </w:p>
    <w:p w14:paraId="0C64CED0"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 элементы ТРИЗ: проблемные ситуации и вопросы; игровые задания; игры </w:t>
      </w:r>
      <w:proofErr w:type="gramStart"/>
      <w:r w:rsidRPr="00E902DE">
        <w:rPr>
          <w:rFonts w:ascii="Times New Roman" w:eastAsia="Times New Roman" w:hAnsi="Times New Roman" w:cs="Times New Roman"/>
          <w:color w:val="111111"/>
          <w:sz w:val="24"/>
          <w:szCs w:val="24"/>
          <w:lang w:eastAsia="ru-RU"/>
        </w:rPr>
        <w:t>-э</w:t>
      </w:r>
      <w:proofErr w:type="gramEnd"/>
      <w:r w:rsidRPr="00E902DE">
        <w:rPr>
          <w:rFonts w:ascii="Times New Roman" w:eastAsia="Times New Roman" w:hAnsi="Times New Roman" w:cs="Times New Roman"/>
          <w:color w:val="111111"/>
          <w:sz w:val="24"/>
          <w:szCs w:val="24"/>
          <w:lang w:eastAsia="ru-RU"/>
        </w:rPr>
        <w:t>кспериментирования с предметами и материалами;</w:t>
      </w:r>
    </w:p>
    <w:p w14:paraId="125EBC02"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моделирование сказочных сюжетов;</w:t>
      </w:r>
    </w:p>
    <w:p w14:paraId="575F6647"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lastRenderedPageBreak/>
        <w:t>Использование данных методов и приемов способствует развитию познавательной активности, формированию креативности, как качества личности у дошкольников; учит действиям, с помощью которых осуществляется творчество.</w:t>
      </w:r>
    </w:p>
    <w:p w14:paraId="01E38B90"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Влияние театрализованной игры на развитие общих способностей ребенка</w:t>
      </w:r>
    </w:p>
    <w:p w14:paraId="116DB7A8"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Театрализованная игра, как один из видов игровой деятельности, оказывает существенное влияние на ход развития личности ребенка.</w:t>
      </w:r>
    </w:p>
    <w:p w14:paraId="392B5F2E"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В сфере познавательного развития: развитие разносторонних представлений о действительности, наблюдение за явлениями природы, поведением животных, обеспечение взаимосвязи конструирования с театрализованной игрой для развития пространственных представлений, творчества, интеллектуальной инициативы, развитие памяти, обучение умению планировать свои действия для достижения результата.</w:t>
      </w:r>
    </w:p>
    <w:p w14:paraId="4FEF4C90"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В сфере социального развития: формирование положительных взаимоотношений между детьми в процессе совместной деятельности, воспитание культуры познания взрослых и детей, воспитание эстетически ценных способов общения в соответствии с нормами и правилами жизни в обществе, развитие эмоций. Это позволяет использовать театрализованную игру в нравственном воспитании детей, когда разно полярные эталоны становятся для ребенка значимыми не только при соотнесении себя с положительным персонажем, но и с отрицательным, непривлекательным (Л. Г. Лысюк, С. Г. Якобсон). Благодаря этому зарождаются социальные чувства, эмоциональное отношение к событиям и поступкам, имеющим значение не только для ребенка лично, но и для окружающих.</w:t>
      </w:r>
    </w:p>
    <w:p w14:paraId="2A591CE3"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В театрализованных играх ребенку открываются нормы нравственного поведения, а в реальных отношениях происходит собственно их усвоение, отмечал А. В. Запорожец.</w:t>
      </w:r>
    </w:p>
    <w:p w14:paraId="37B5EB82"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В сфере речевого развития: содействие развитию монологической и диалогической речи, обогащение словаря, образных выражений, сравнений, эпитетов, синонимов, антонимов, овладение выразительными средствами общения.</w:t>
      </w:r>
    </w:p>
    <w:p w14:paraId="5918B929"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proofErr w:type="gramStart"/>
      <w:r w:rsidRPr="00E902DE">
        <w:rPr>
          <w:rFonts w:ascii="Times New Roman" w:eastAsia="Times New Roman" w:hAnsi="Times New Roman" w:cs="Times New Roman"/>
          <w:color w:val="111111"/>
          <w:sz w:val="24"/>
          <w:szCs w:val="24"/>
          <w:lang w:eastAsia="ru-RU"/>
        </w:rPr>
        <w:t>В сфере эстетического развития: приобщение к высокохудожественной литературе, развитие таких форм воображения, в основе которых лежит интерпретация литературного образа, приобщение к совместной дизайн-деятельности по моделированию элементов костюма, декораций, атрибутов, создание выразительного художественного образа, развитие пространственного воображения как основы проектного мышления, творческого замысла, прогнозирование результата, организация коллективной работы при создании многофигурных сюжетных композиций, обучение самостоятельному нахождению приемов изображения, материалов.</w:t>
      </w:r>
      <w:proofErr w:type="gramEnd"/>
    </w:p>
    <w:p w14:paraId="2484390E"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В сфере развития движений: согласование действий и сопровождающей их речи, развитие умения воплощать в творческом движении настроение, характер, и процесс развития образа, поддержка становления музыкально-двигательной импровизации в этюдах, выразительного исполнения основных видов движений.</w:t>
      </w:r>
    </w:p>
    <w:p w14:paraId="7F8D9BC8"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Занятия театрализованной деятельностью не только знакомят детей с миром прекрасного, но и пробуждают в них способность к состраданию, сопереживанию, активизируют мышление, воображение, а главное - помогают психологической адаптации ребенка в коллективе.</w:t>
      </w:r>
    </w:p>
    <w:p w14:paraId="769E55B8" w14:textId="77777777" w:rsidR="00E055F3" w:rsidRPr="00E902DE" w:rsidRDefault="00274BE0" w:rsidP="00E902DE">
      <w:pPr>
        <w:spacing w:after="0" w:line="240" w:lineRule="auto"/>
        <w:ind w:firstLine="360"/>
        <w:jc w:val="both"/>
        <w:rPr>
          <w:rFonts w:ascii="Times New Roman" w:eastAsia="Times New Roman" w:hAnsi="Times New Roman" w:cs="Times New Roman"/>
          <w:b/>
          <w:bCs/>
          <w:color w:val="111111"/>
          <w:sz w:val="24"/>
          <w:szCs w:val="24"/>
          <w:lang w:eastAsia="ru-RU"/>
        </w:rPr>
      </w:pPr>
      <w:r w:rsidRPr="00E902DE">
        <w:rPr>
          <w:rFonts w:ascii="Times New Roman" w:eastAsia="Times New Roman" w:hAnsi="Times New Roman" w:cs="Times New Roman"/>
          <w:b/>
          <w:bCs/>
          <w:color w:val="111111"/>
          <w:sz w:val="24"/>
          <w:szCs w:val="24"/>
          <w:lang w:eastAsia="ru-RU"/>
        </w:rPr>
        <w:t>Сентябрь</w:t>
      </w:r>
    </w:p>
    <w:p w14:paraId="6A96CF48" w14:textId="64824C1D" w:rsidR="00AF3161" w:rsidRPr="00E902DE" w:rsidRDefault="00AF3161" w:rsidP="00E902DE">
      <w:pPr>
        <w:spacing w:after="0"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Знакомство с миром театра. Какие виды театров существуют. Кто такие актеры, режиссеры, суфлеры и т.д.</w:t>
      </w:r>
    </w:p>
    <w:p w14:paraId="334B5CAB" w14:textId="356493F5"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lastRenderedPageBreak/>
        <w:t>Игра – ситуация «Наш зоопарк»</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Развивать артистические способности детей, побуждать к выразительному рассказыванию и к выбору ролей</w:t>
      </w:r>
      <w:r w:rsidR="00E902DE" w:rsidRPr="00E902DE">
        <w:rPr>
          <w:rFonts w:ascii="Times New Roman" w:eastAsia="Times New Roman" w:hAnsi="Times New Roman" w:cs="Times New Roman"/>
          <w:color w:val="111111"/>
          <w:sz w:val="24"/>
          <w:szCs w:val="24"/>
          <w:lang w:eastAsia="ru-RU"/>
        </w:rPr>
        <w:t>.</w:t>
      </w:r>
    </w:p>
    <w:p w14:paraId="6D2EEA74" w14:textId="70838144"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Игра – ситуация «Сыграем в театр», режиссёрская игра в настольный театр по мотивам рус</w:t>
      </w:r>
      <w:proofErr w:type="gramStart"/>
      <w:r w:rsidRPr="00E902DE">
        <w:rPr>
          <w:rFonts w:ascii="Times New Roman" w:eastAsia="Times New Roman" w:hAnsi="Times New Roman" w:cs="Times New Roman"/>
          <w:color w:val="111111"/>
          <w:sz w:val="24"/>
          <w:szCs w:val="24"/>
          <w:lang w:eastAsia="ru-RU"/>
        </w:rPr>
        <w:t>.</w:t>
      </w:r>
      <w:proofErr w:type="gramEnd"/>
      <w:r w:rsidRPr="00E902DE">
        <w:rPr>
          <w:rFonts w:ascii="Times New Roman" w:eastAsia="Times New Roman" w:hAnsi="Times New Roman" w:cs="Times New Roman"/>
          <w:color w:val="111111"/>
          <w:sz w:val="24"/>
          <w:szCs w:val="24"/>
          <w:lang w:eastAsia="ru-RU"/>
        </w:rPr>
        <w:t xml:space="preserve"> </w:t>
      </w:r>
      <w:proofErr w:type="gramStart"/>
      <w:r w:rsidRPr="00E902DE">
        <w:rPr>
          <w:rFonts w:ascii="Times New Roman" w:eastAsia="Times New Roman" w:hAnsi="Times New Roman" w:cs="Times New Roman"/>
          <w:color w:val="111111"/>
          <w:sz w:val="24"/>
          <w:szCs w:val="24"/>
          <w:lang w:eastAsia="ru-RU"/>
        </w:rPr>
        <w:t>н</w:t>
      </w:r>
      <w:proofErr w:type="gramEnd"/>
      <w:r w:rsidRPr="00E902DE">
        <w:rPr>
          <w:rFonts w:ascii="Times New Roman" w:eastAsia="Times New Roman" w:hAnsi="Times New Roman" w:cs="Times New Roman"/>
          <w:color w:val="111111"/>
          <w:sz w:val="24"/>
          <w:szCs w:val="24"/>
          <w:lang w:eastAsia="ru-RU"/>
        </w:rPr>
        <w:t xml:space="preserve">ар. </w:t>
      </w:r>
      <w:r w:rsidR="00E902DE" w:rsidRPr="00E902DE">
        <w:rPr>
          <w:rFonts w:ascii="Times New Roman" w:eastAsia="Times New Roman" w:hAnsi="Times New Roman" w:cs="Times New Roman"/>
          <w:color w:val="111111"/>
          <w:sz w:val="24"/>
          <w:szCs w:val="24"/>
          <w:lang w:eastAsia="ru-RU"/>
        </w:rPr>
        <w:t>С</w:t>
      </w:r>
      <w:r w:rsidRPr="00E902DE">
        <w:rPr>
          <w:rFonts w:ascii="Times New Roman" w:eastAsia="Times New Roman" w:hAnsi="Times New Roman" w:cs="Times New Roman"/>
          <w:color w:val="111111"/>
          <w:sz w:val="24"/>
          <w:szCs w:val="24"/>
          <w:lang w:eastAsia="ru-RU"/>
        </w:rPr>
        <w:t>казок</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Развивать артистические способности детей, побуждать к выразительному рассказыванию и к выбору ролей</w:t>
      </w:r>
      <w:r w:rsidR="00E902DE" w:rsidRPr="00E902DE">
        <w:rPr>
          <w:rFonts w:ascii="Times New Roman" w:eastAsia="Times New Roman" w:hAnsi="Times New Roman" w:cs="Times New Roman"/>
          <w:color w:val="111111"/>
          <w:sz w:val="24"/>
          <w:szCs w:val="24"/>
          <w:lang w:eastAsia="ru-RU"/>
        </w:rPr>
        <w:t>.</w:t>
      </w:r>
    </w:p>
    <w:p w14:paraId="68788A9C" w14:textId="0CD4D5D3"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Просмотр театра кукол профессиональных артистов</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Способствовать накоплению худ</w:t>
      </w:r>
      <w:r w:rsidR="00C94104">
        <w:rPr>
          <w:rFonts w:ascii="Times New Roman" w:eastAsia="Times New Roman" w:hAnsi="Times New Roman" w:cs="Times New Roman"/>
          <w:color w:val="111111"/>
          <w:sz w:val="24"/>
          <w:szCs w:val="24"/>
          <w:lang w:eastAsia="ru-RU"/>
        </w:rPr>
        <w:t>ожественно-</w:t>
      </w:r>
      <w:r w:rsidRPr="00E902DE">
        <w:rPr>
          <w:rFonts w:ascii="Times New Roman" w:eastAsia="Times New Roman" w:hAnsi="Times New Roman" w:cs="Times New Roman"/>
          <w:color w:val="111111"/>
          <w:sz w:val="24"/>
          <w:szCs w:val="24"/>
          <w:lang w:eastAsia="ru-RU"/>
        </w:rPr>
        <w:t>эстетических впечатлений.</w:t>
      </w:r>
    </w:p>
    <w:p w14:paraId="736A754F" w14:textId="77777777" w:rsidR="00E055F3" w:rsidRPr="00E902DE" w:rsidRDefault="00274BE0" w:rsidP="00E902DE">
      <w:pPr>
        <w:spacing w:after="0"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b/>
          <w:bCs/>
          <w:color w:val="111111"/>
          <w:sz w:val="24"/>
          <w:szCs w:val="24"/>
          <w:lang w:eastAsia="ru-RU"/>
        </w:rPr>
        <w:t>Октябрь</w:t>
      </w:r>
    </w:p>
    <w:p w14:paraId="56235474" w14:textId="0D413281" w:rsidR="00E055F3" w:rsidRPr="00E902DE" w:rsidRDefault="0025226C"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Умные игры в добрых сказках «Кот и воробей»</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Учить находить новые решения в игре; развивать желание выступать перед детьми мл</w:t>
      </w:r>
      <w:proofErr w:type="gramStart"/>
      <w:r w:rsidRPr="00E902DE">
        <w:rPr>
          <w:rFonts w:ascii="Times New Roman" w:eastAsia="Times New Roman" w:hAnsi="Times New Roman" w:cs="Times New Roman"/>
          <w:color w:val="111111"/>
          <w:sz w:val="24"/>
          <w:szCs w:val="24"/>
          <w:lang w:eastAsia="ru-RU"/>
        </w:rPr>
        <w:t>.</w:t>
      </w:r>
      <w:proofErr w:type="gramEnd"/>
      <w:r w:rsidRPr="00E902DE">
        <w:rPr>
          <w:rFonts w:ascii="Times New Roman" w:eastAsia="Times New Roman" w:hAnsi="Times New Roman" w:cs="Times New Roman"/>
          <w:color w:val="111111"/>
          <w:sz w:val="24"/>
          <w:szCs w:val="24"/>
          <w:lang w:eastAsia="ru-RU"/>
        </w:rPr>
        <w:t xml:space="preserve"> </w:t>
      </w:r>
      <w:proofErr w:type="gramStart"/>
      <w:r w:rsidRPr="00E902DE">
        <w:rPr>
          <w:rFonts w:ascii="Times New Roman" w:eastAsia="Times New Roman" w:hAnsi="Times New Roman" w:cs="Times New Roman"/>
          <w:color w:val="111111"/>
          <w:sz w:val="24"/>
          <w:szCs w:val="24"/>
          <w:lang w:eastAsia="ru-RU"/>
        </w:rPr>
        <w:t>г</w:t>
      </w:r>
      <w:proofErr w:type="gramEnd"/>
      <w:r w:rsidRPr="00E902DE">
        <w:rPr>
          <w:rFonts w:ascii="Times New Roman" w:eastAsia="Times New Roman" w:hAnsi="Times New Roman" w:cs="Times New Roman"/>
          <w:color w:val="111111"/>
          <w:sz w:val="24"/>
          <w:szCs w:val="24"/>
          <w:lang w:eastAsia="ru-RU"/>
        </w:rPr>
        <w:t xml:space="preserve">р. в творческом коллективе. Создавать </w:t>
      </w:r>
      <w:bookmarkStart w:id="0" w:name="_GoBack"/>
      <w:bookmarkEnd w:id="0"/>
      <w:r w:rsidRPr="00E902DE">
        <w:rPr>
          <w:rFonts w:ascii="Times New Roman" w:eastAsia="Times New Roman" w:hAnsi="Times New Roman" w:cs="Times New Roman"/>
          <w:color w:val="111111"/>
          <w:sz w:val="24"/>
          <w:szCs w:val="24"/>
          <w:lang w:eastAsia="ru-RU"/>
        </w:rPr>
        <w:t xml:space="preserve">условия для эмоционального включения детей в речевую, игровую деятельность, связанную с сюжетом сказки. Развивать творческие способности с помощью игр </w:t>
      </w:r>
      <w:proofErr w:type="spellStart"/>
      <w:r w:rsidRPr="00E902DE">
        <w:rPr>
          <w:rFonts w:ascii="Times New Roman" w:eastAsia="Times New Roman" w:hAnsi="Times New Roman" w:cs="Times New Roman"/>
          <w:color w:val="111111"/>
          <w:sz w:val="24"/>
          <w:szCs w:val="24"/>
          <w:lang w:eastAsia="ru-RU"/>
        </w:rPr>
        <w:t>В.В.Воскобовича</w:t>
      </w:r>
      <w:proofErr w:type="spellEnd"/>
      <w:r w:rsidRPr="00E902DE">
        <w:rPr>
          <w:rFonts w:ascii="Times New Roman" w:eastAsia="Times New Roman" w:hAnsi="Times New Roman" w:cs="Times New Roman"/>
          <w:color w:val="111111"/>
          <w:sz w:val="24"/>
          <w:szCs w:val="24"/>
          <w:lang w:eastAsia="ru-RU"/>
        </w:rPr>
        <w:t>. Учить детей имитировать характерные действия персонажей.</w:t>
      </w:r>
    </w:p>
    <w:p w14:paraId="246BD09E" w14:textId="193B2A4E" w:rsidR="00E055F3" w:rsidRPr="00E902DE" w:rsidRDefault="00274BE0" w:rsidP="00E902DE">
      <w:pPr>
        <w:spacing w:before="225" w:after="225"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Игра – ситуация «Печём хлеб»</w:t>
      </w:r>
      <w:r w:rsidR="00E902DE" w:rsidRPr="00E902DE">
        <w:rPr>
          <w:rFonts w:ascii="Times New Roman" w:eastAsia="Times New Roman" w:hAnsi="Times New Roman" w:cs="Times New Roman"/>
          <w:color w:val="111111"/>
          <w:sz w:val="24"/>
          <w:szCs w:val="24"/>
          <w:lang w:eastAsia="ru-RU"/>
        </w:rPr>
        <w:t>.</w:t>
      </w:r>
    </w:p>
    <w:p w14:paraId="572EF525"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Побуждать к воплощению в роли, используя выразительные средства мимики и интонации голоса; способность развитию исполнительных навыков.</w:t>
      </w:r>
    </w:p>
    <w:p w14:paraId="3F7F6BAD" w14:textId="68627168"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Представление педагогов на развлечении с постановкой о правилах поведения в природе «Про Волка и Лису»</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Давать образцы артистизма и творчества в худ</w:t>
      </w:r>
      <w:proofErr w:type="gramStart"/>
      <w:r w:rsidRPr="00E902DE">
        <w:rPr>
          <w:rFonts w:ascii="Times New Roman" w:eastAsia="Times New Roman" w:hAnsi="Times New Roman" w:cs="Times New Roman"/>
          <w:color w:val="111111"/>
          <w:sz w:val="24"/>
          <w:szCs w:val="24"/>
          <w:lang w:eastAsia="ru-RU"/>
        </w:rPr>
        <w:t>.</w:t>
      </w:r>
      <w:proofErr w:type="gramEnd"/>
      <w:r w:rsidRPr="00E902DE">
        <w:rPr>
          <w:rFonts w:ascii="Times New Roman" w:eastAsia="Times New Roman" w:hAnsi="Times New Roman" w:cs="Times New Roman"/>
          <w:color w:val="111111"/>
          <w:sz w:val="24"/>
          <w:szCs w:val="24"/>
          <w:lang w:eastAsia="ru-RU"/>
        </w:rPr>
        <w:t xml:space="preserve"> </w:t>
      </w:r>
      <w:proofErr w:type="gramStart"/>
      <w:r w:rsidRPr="00E902DE">
        <w:rPr>
          <w:rFonts w:ascii="Times New Roman" w:eastAsia="Times New Roman" w:hAnsi="Times New Roman" w:cs="Times New Roman"/>
          <w:color w:val="111111"/>
          <w:sz w:val="24"/>
          <w:szCs w:val="24"/>
          <w:lang w:eastAsia="ru-RU"/>
        </w:rPr>
        <w:t>д</w:t>
      </w:r>
      <w:proofErr w:type="gramEnd"/>
      <w:r w:rsidRPr="00E902DE">
        <w:rPr>
          <w:rFonts w:ascii="Times New Roman" w:eastAsia="Times New Roman" w:hAnsi="Times New Roman" w:cs="Times New Roman"/>
          <w:color w:val="111111"/>
          <w:sz w:val="24"/>
          <w:szCs w:val="24"/>
          <w:lang w:eastAsia="ru-RU"/>
        </w:rPr>
        <w:t>еятельности; вызывать эмоциональный и нравственный отклик</w:t>
      </w:r>
      <w:r w:rsidR="00E902DE" w:rsidRPr="00E902DE">
        <w:rPr>
          <w:rFonts w:ascii="Times New Roman" w:eastAsia="Times New Roman" w:hAnsi="Times New Roman" w:cs="Times New Roman"/>
          <w:color w:val="111111"/>
          <w:sz w:val="24"/>
          <w:szCs w:val="24"/>
          <w:lang w:eastAsia="ru-RU"/>
        </w:rPr>
        <w:t>.</w:t>
      </w:r>
    </w:p>
    <w:p w14:paraId="1652A085"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Презентация на тему: «Театр»: кукольный театр, драматический театр (показ слайдов, картин, фотографий).</w:t>
      </w:r>
    </w:p>
    <w:p w14:paraId="7AE4CB88"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Дать детям представление о театре; расширять знания театра как вида искусства; познакомить с видами театров; воспитывать эмоционально положительное отношение к театру.</w:t>
      </w:r>
    </w:p>
    <w:p w14:paraId="3661099B" w14:textId="77777777" w:rsidR="00E055F3" w:rsidRPr="00E902DE" w:rsidRDefault="00274BE0" w:rsidP="00E902DE">
      <w:pPr>
        <w:spacing w:after="0"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b/>
          <w:bCs/>
          <w:color w:val="111111"/>
          <w:sz w:val="24"/>
          <w:szCs w:val="24"/>
          <w:lang w:eastAsia="ru-RU"/>
        </w:rPr>
        <w:t>Ноябрь</w:t>
      </w:r>
    </w:p>
    <w:p w14:paraId="1D43A094" w14:textId="6F06AF29" w:rsidR="0025226C" w:rsidRPr="00E902DE" w:rsidRDefault="0025226C" w:rsidP="00E902DE">
      <w:pPr>
        <w:spacing w:before="225" w:after="225"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Умные игры в добрых сказках « Отчего у зайца длинные уши». </w:t>
      </w:r>
    </w:p>
    <w:p w14:paraId="756583DB" w14:textId="34549A77" w:rsidR="0025226C" w:rsidRPr="00E902DE" w:rsidRDefault="0025226C"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Создавать условия для эмоционального включения детей в речевую, игровую деятельность, связанную с сюжетом сказки. Развивать творческие способности с помощью игр </w:t>
      </w:r>
      <w:proofErr w:type="spellStart"/>
      <w:r w:rsidRPr="00E902DE">
        <w:rPr>
          <w:rFonts w:ascii="Times New Roman" w:eastAsia="Times New Roman" w:hAnsi="Times New Roman" w:cs="Times New Roman"/>
          <w:color w:val="111111"/>
          <w:sz w:val="24"/>
          <w:szCs w:val="24"/>
          <w:lang w:eastAsia="ru-RU"/>
        </w:rPr>
        <w:t>В.В.Воскобовича</w:t>
      </w:r>
      <w:proofErr w:type="spellEnd"/>
      <w:r w:rsidRPr="00E902DE">
        <w:rPr>
          <w:rFonts w:ascii="Times New Roman" w:eastAsia="Times New Roman" w:hAnsi="Times New Roman" w:cs="Times New Roman"/>
          <w:color w:val="111111"/>
          <w:sz w:val="24"/>
          <w:szCs w:val="24"/>
          <w:lang w:eastAsia="ru-RU"/>
        </w:rPr>
        <w:t>. Учить детей имитировать характерные действия персонажей.</w:t>
      </w:r>
    </w:p>
    <w:p w14:paraId="5F1D56EC" w14:textId="2452F311"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«Наши эмоции». Этюды и упражнения на развитие эмоций. Знакомство с пиктограммами. Знакомство с основами </w:t>
      </w:r>
      <w:proofErr w:type="spellStart"/>
      <w:r w:rsidRPr="00E902DE">
        <w:rPr>
          <w:rFonts w:ascii="Times New Roman" w:eastAsia="Times New Roman" w:hAnsi="Times New Roman" w:cs="Times New Roman"/>
          <w:color w:val="111111"/>
          <w:sz w:val="24"/>
          <w:szCs w:val="24"/>
          <w:lang w:eastAsia="ru-RU"/>
        </w:rPr>
        <w:t>кукловождения</w:t>
      </w:r>
      <w:proofErr w:type="spellEnd"/>
      <w:r w:rsidRPr="00E902DE">
        <w:rPr>
          <w:rFonts w:ascii="Times New Roman" w:eastAsia="Times New Roman" w:hAnsi="Times New Roman" w:cs="Times New Roman"/>
          <w:color w:val="111111"/>
          <w:sz w:val="24"/>
          <w:szCs w:val="24"/>
          <w:lang w:eastAsia="ru-RU"/>
        </w:rPr>
        <w:t>.</w:t>
      </w:r>
    </w:p>
    <w:p w14:paraId="039C9067"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Игры на развитие речевого дыхания, силы голоса «Ветер», «Сосчитай игрушки» Развитие длительного, плавного и сильного выдоха, активизация мышц губ.</w:t>
      </w:r>
    </w:p>
    <w:p w14:paraId="285C6BC7"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«Сказки на столе». Рассказать об особенностях настольного театра. Показ способов действия с куклами настольного театра.</w:t>
      </w:r>
    </w:p>
    <w:p w14:paraId="7C9F7925" w14:textId="77777777" w:rsidR="00E055F3" w:rsidRPr="00E902DE" w:rsidRDefault="00274BE0" w:rsidP="00E902DE">
      <w:pPr>
        <w:spacing w:after="0" w:line="240" w:lineRule="auto"/>
        <w:ind w:firstLine="360"/>
        <w:rPr>
          <w:rFonts w:ascii="Times New Roman" w:eastAsia="Times New Roman" w:hAnsi="Times New Roman" w:cs="Times New Roman"/>
          <w:b/>
          <w:bCs/>
          <w:color w:val="111111"/>
          <w:sz w:val="24"/>
          <w:szCs w:val="24"/>
          <w:lang w:eastAsia="ru-RU"/>
        </w:rPr>
      </w:pPr>
      <w:r w:rsidRPr="00E902DE">
        <w:rPr>
          <w:rFonts w:ascii="Times New Roman" w:eastAsia="Times New Roman" w:hAnsi="Times New Roman" w:cs="Times New Roman"/>
          <w:b/>
          <w:bCs/>
          <w:color w:val="111111"/>
          <w:sz w:val="24"/>
          <w:szCs w:val="24"/>
          <w:lang w:eastAsia="ru-RU"/>
        </w:rPr>
        <w:t>Декабрь</w:t>
      </w:r>
    </w:p>
    <w:p w14:paraId="6EB15CDF" w14:textId="5B2146CE" w:rsidR="004D5947" w:rsidRPr="00E902DE" w:rsidRDefault="004D5947"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Умные игры в добрых сказках « Кто лепешки съел». </w:t>
      </w:r>
    </w:p>
    <w:p w14:paraId="2544CA8E" w14:textId="5EB49FFC" w:rsidR="004D5947" w:rsidRPr="00E902DE" w:rsidRDefault="004D5947"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lastRenderedPageBreak/>
        <w:t>Создавать условия для эмоционального включения детей в речевую, игровую деятельность, связанную с сюжетом сказки. Совершенствовать умение располагать предметы в пространств</w:t>
      </w:r>
      <w:proofErr w:type="gramStart"/>
      <w:r w:rsidRPr="00E902DE">
        <w:rPr>
          <w:rFonts w:ascii="Times New Roman" w:eastAsia="Times New Roman" w:hAnsi="Times New Roman" w:cs="Times New Roman"/>
          <w:color w:val="111111"/>
          <w:sz w:val="24"/>
          <w:szCs w:val="24"/>
          <w:lang w:eastAsia="ru-RU"/>
        </w:rPr>
        <w:t>е(</w:t>
      </w:r>
      <w:proofErr w:type="gramEnd"/>
      <w:r w:rsidRPr="00E902DE">
        <w:rPr>
          <w:rFonts w:ascii="Times New Roman" w:eastAsia="Times New Roman" w:hAnsi="Times New Roman" w:cs="Times New Roman"/>
          <w:color w:val="111111"/>
          <w:sz w:val="24"/>
          <w:szCs w:val="24"/>
          <w:lang w:eastAsia="ru-RU"/>
        </w:rPr>
        <w:t xml:space="preserve"> справа от.., слева от…, в центре).Развивать творческие способности с помощью игр </w:t>
      </w:r>
      <w:proofErr w:type="spellStart"/>
      <w:r w:rsidRPr="00E902DE">
        <w:rPr>
          <w:rFonts w:ascii="Times New Roman" w:eastAsia="Times New Roman" w:hAnsi="Times New Roman" w:cs="Times New Roman"/>
          <w:color w:val="111111"/>
          <w:sz w:val="24"/>
          <w:szCs w:val="24"/>
          <w:lang w:eastAsia="ru-RU"/>
        </w:rPr>
        <w:t>В.В.Воскобовича</w:t>
      </w:r>
      <w:proofErr w:type="spellEnd"/>
      <w:r w:rsidRPr="00E902DE">
        <w:rPr>
          <w:rFonts w:ascii="Times New Roman" w:eastAsia="Times New Roman" w:hAnsi="Times New Roman" w:cs="Times New Roman"/>
          <w:color w:val="111111"/>
          <w:sz w:val="24"/>
          <w:szCs w:val="24"/>
          <w:lang w:eastAsia="ru-RU"/>
        </w:rPr>
        <w:t>. Учить детей имитировать характерные действия персонажей. Учить имитировать характерные действия животных.</w:t>
      </w:r>
    </w:p>
    <w:p w14:paraId="0CF78811" w14:textId="22672E6C" w:rsidR="00E055F3" w:rsidRPr="00E902DE" w:rsidRDefault="00274BE0" w:rsidP="00E902DE">
      <w:pPr>
        <w:spacing w:before="225" w:after="225" w:line="240" w:lineRule="auto"/>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Игра – ситуация «Сыграем в театр»</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Дать представления о театральных профессиях, о жизни театра; вовлекать в ситуацию творчества и игры</w:t>
      </w:r>
      <w:r w:rsidR="00E902DE" w:rsidRPr="00E902DE">
        <w:rPr>
          <w:rFonts w:ascii="Times New Roman" w:eastAsia="Times New Roman" w:hAnsi="Times New Roman" w:cs="Times New Roman"/>
          <w:color w:val="111111"/>
          <w:sz w:val="24"/>
          <w:szCs w:val="24"/>
          <w:lang w:eastAsia="ru-RU"/>
        </w:rPr>
        <w:t>.</w:t>
      </w:r>
    </w:p>
    <w:p w14:paraId="177E1258" w14:textId="6B6CA3CC"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Работа над сценкой  к новогоднему празднику</w:t>
      </w:r>
      <w:r w:rsidR="004D5947"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Развивать творческое воображение и артистические способности у детей</w:t>
      </w:r>
      <w:r w:rsidR="00E902DE" w:rsidRPr="00E902DE">
        <w:rPr>
          <w:rFonts w:ascii="Times New Roman" w:eastAsia="Times New Roman" w:hAnsi="Times New Roman" w:cs="Times New Roman"/>
          <w:color w:val="111111"/>
          <w:sz w:val="24"/>
          <w:szCs w:val="24"/>
          <w:lang w:eastAsia="ru-RU"/>
        </w:rPr>
        <w:t>.</w:t>
      </w:r>
    </w:p>
    <w:p w14:paraId="5A927EAD" w14:textId="19560998"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Игра “Придумай веселый и грустный диалог между Белкой и Стрелкой”</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Познакомить с правилами поведения в театре; вызвать интерес и желание играть</w:t>
      </w:r>
      <w:r w:rsidR="00E902DE" w:rsidRPr="00E902DE">
        <w:rPr>
          <w:rFonts w:ascii="Times New Roman" w:eastAsia="Times New Roman" w:hAnsi="Times New Roman" w:cs="Times New Roman"/>
          <w:color w:val="111111"/>
          <w:sz w:val="24"/>
          <w:szCs w:val="24"/>
          <w:lang w:eastAsia="ru-RU"/>
        </w:rPr>
        <w:t>.</w:t>
      </w:r>
    </w:p>
    <w:p w14:paraId="4112A257" w14:textId="77777777" w:rsidR="00E055F3" w:rsidRPr="00E902DE" w:rsidRDefault="00274BE0" w:rsidP="00E902DE">
      <w:pPr>
        <w:spacing w:after="0" w:line="240" w:lineRule="auto"/>
        <w:ind w:firstLine="360"/>
        <w:jc w:val="both"/>
        <w:rPr>
          <w:rFonts w:ascii="Times New Roman" w:eastAsia="Times New Roman" w:hAnsi="Times New Roman" w:cs="Times New Roman"/>
          <w:b/>
          <w:bCs/>
          <w:color w:val="111111"/>
          <w:sz w:val="24"/>
          <w:szCs w:val="24"/>
          <w:lang w:eastAsia="ru-RU"/>
        </w:rPr>
      </w:pPr>
      <w:r w:rsidRPr="00E902DE">
        <w:rPr>
          <w:rFonts w:ascii="Times New Roman" w:eastAsia="Times New Roman" w:hAnsi="Times New Roman" w:cs="Times New Roman"/>
          <w:b/>
          <w:bCs/>
          <w:color w:val="111111"/>
          <w:sz w:val="24"/>
          <w:szCs w:val="24"/>
          <w:lang w:eastAsia="ru-RU"/>
        </w:rPr>
        <w:t>Январь</w:t>
      </w:r>
    </w:p>
    <w:p w14:paraId="77E3F096" w14:textId="40A64EAD" w:rsidR="004D5947" w:rsidRPr="00E902DE" w:rsidRDefault="004D5947"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Умные игры в добрых сказках «Лисичка сестричка и серый волк». </w:t>
      </w:r>
    </w:p>
    <w:p w14:paraId="68C565EC" w14:textId="14BAC52B" w:rsidR="004D5947" w:rsidRPr="00E902DE" w:rsidRDefault="004D5947"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Создавать условия для эмоционального включения детей в речевую, игровую деятельность, связанную с сюжетом сказки. Способствовать умению осмысливать свои поступки</w:t>
      </w:r>
      <w:proofErr w:type="gramStart"/>
      <w:r w:rsidRPr="00E902DE">
        <w:rPr>
          <w:rFonts w:ascii="Times New Roman" w:eastAsia="Times New Roman" w:hAnsi="Times New Roman" w:cs="Times New Roman"/>
          <w:color w:val="111111"/>
          <w:sz w:val="24"/>
          <w:szCs w:val="24"/>
          <w:lang w:eastAsia="ru-RU"/>
        </w:rPr>
        <w:t xml:space="preserve"> .</w:t>
      </w:r>
      <w:proofErr w:type="gramEnd"/>
      <w:r w:rsidRPr="00E902DE">
        <w:rPr>
          <w:rFonts w:ascii="Times New Roman" w:eastAsia="Times New Roman" w:hAnsi="Times New Roman" w:cs="Times New Roman"/>
          <w:color w:val="111111"/>
          <w:sz w:val="24"/>
          <w:szCs w:val="24"/>
          <w:lang w:eastAsia="ru-RU"/>
        </w:rPr>
        <w:t xml:space="preserve">Развивать творческие способности с помощью игр </w:t>
      </w:r>
      <w:proofErr w:type="spellStart"/>
      <w:r w:rsidRPr="00E902DE">
        <w:rPr>
          <w:rFonts w:ascii="Times New Roman" w:eastAsia="Times New Roman" w:hAnsi="Times New Roman" w:cs="Times New Roman"/>
          <w:color w:val="111111"/>
          <w:sz w:val="24"/>
          <w:szCs w:val="24"/>
          <w:lang w:eastAsia="ru-RU"/>
        </w:rPr>
        <w:t>В.В.Воскобовича</w:t>
      </w:r>
      <w:proofErr w:type="spellEnd"/>
      <w:r w:rsidRPr="00E902DE">
        <w:rPr>
          <w:rFonts w:ascii="Times New Roman" w:eastAsia="Times New Roman" w:hAnsi="Times New Roman" w:cs="Times New Roman"/>
          <w:color w:val="111111"/>
          <w:sz w:val="24"/>
          <w:szCs w:val="24"/>
          <w:lang w:eastAsia="ru-RU"/>
        </w:rPr>
        <w:t>. Учить имитировать характерные действия животных</w:t>
      </w:r>
      <w:r w:rsidR="00E902DE" w:rsidRPr="00E902DE">
        <w:rPr>
          <w:rFonts w:ascii="Times New Roman" w:eastAsia="Times New Roman" w:hAnsi="Times New Roman" w:cs="Times New Roman"/>
          <w:color w:val="111111"/>
          <w:sz w:val="24"/>
          <w:szCs w:val="24"/>
          <w:lang w:eastAsia="ru-RU"/>
        </w:rPr>
        <w:t>.</w:t>
      </w:r>
    </w:p>
    <w:p w14:paraId="02EAC83D"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Просмотр представления театра профессиональных артистов</w:t>
      </w:r>
      <w:proofErr w:type="gramStart"/>
      <w:r w:rsidRPr="00E902DE">
        <w:rPr>
          <w:rFonts w:ascii="Times New Roman" w:eastAsia="Times New Roman" w:hAnsi="Times New Roman" w:cs="Times New Roman"/>
          <w:color w:val="111111"/>
          <w:sz w:val="24"/>
          <w:szCs w:val="24"/>
          <w:lang w:eastAsia="ru-RU"/>
        </w:rPr>
        <w:t xml:space="preserve"> С</w:t>
      </w:r>
      <w:proofErr w:type="gramEnd"/>
      <w:r w:rsidRPr="00E902DE">
        <w:rPr>
          <w:rFonts w:ascii="Times New Roman" w:eastAsia="Times New Roman" w:hAnsi="Times New Roman" w:cs="Times New Roman"/>
          <w:color w:val="111111"/>
          <w:sz w:val="24"/>
          <w:szCs w:val="24"/>
          <w:lang w:eastAsia="ru-RU"/>
        </w:rPr>
        <w:t>пособствовать накоплению художественно-эстетических впечатлений и развитию творческих способностей у детей.</w:t>
      </w:r>
    </w:p>
    <w:p w14:paraId="04107D78" w14:textId="5C2AB7E5"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Игра – ситуация «У меня зазвонил телефон» Учить участвовать в диалоге; представлять возможность выбора роли и экспериментирования в ней; учить </w:t>
      </w:r>
      <w:proofErr w:type="gramStart"/>
      <w:r w:rsidRPr="00E902DE">
        <w:rPr>
          <w:rFonts w:ascii="Times New Roman" w:eastAsia="Times New Roman" w:hAnsi="Times New Roman" w:cs="Times New Roman"/>
          <w:color w:val="111111"/>
          <w:sz w:val="24"/>
          <w:szCs w:val="24"/>
          <w:lang w:eastAsia="ru-RU"/>
        </w:rPr>
        <w:t>выразительно</w:t>
      </w:r>
      <w:proofErr w:type="gramEnd"/>
      <w:r w:rsidRPr="00E902DE">
        <w:rPr>
          <w:rFonts w:ascii="Times New Roman" w:eastAsia="Times New Roman" w:hAnsi="Times New Roman" w:cs="Times New Roman"/>
          <w:color w:val="111111"/>
          <w:sz w:val="24"/>
          <w:szCs w:val="24"/>
          <w:lang w:eastAsia="ru-RU"/>
        </w:rPr>
        <w:t xml:space="preserve"> воплощаться в роли</w:t>
      </w:r>
      <w:r w:rsidR="00E902DE" w:rsidRPr="00E902DE">
        <w:rPr>
          <w:rFonts w:ascii="Times New Roman" w:eastAsia="Times New Roman" w:hAnsi="Times New Roman" w:cs="Times New Roman"/>
          <w:color w:val="111111"/>
          <w:sz w:val="24"/>
          <w:szCs w:val="24"/>
          <w:lang w:eastAsia="ru-RU"/>
        </w:rPr>
        <w:t>.</w:t>
      </w:r>
    </w:p>
    <w:p w14:paraId="07AA05A5" w14:textId="6C0EE8E0"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Этюды – пантомимы «Что мы делаем – покажем»</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Побуждать к выразительному проигрыванию ролей в этюдах</w:t>
      </w:r>
      <w:r w:rsidR="00E902DE" w:rsidRPr="00E902DE">
        <w:rPr>
          <w:rFonts w:ascii="Times New Roman" w:eastAsia="Times New Roman" w:hAnsi="Times New Roman" w:cs="Times New Roman"/>
          <w:color w:val="111111"/>
          <w:sz w:val="24"/>
          <w:szCs w:val="24"/>
          <w:lang w:eastAsia="ru-RU"/>
        </w:rPr>
        <w:t>.</w:t>
      </w:r>
    </w:p>
    <w:p w14:paraId="20A73305" w14:textId="78866D5D" w:rsidR="00E055F3" w:rsidRPr="00E902DE" w:rsidRDefault="00274BE0" w:rsidP="00E902DE">
      <w:pPr>
        <w:spacing w:after="0" w:line="240" w:lineRule="auto"/>
        <w:ind w:firstLine="360"/>
        <w:jc w:val="both"/>
        <w:rPr>
          <w:rFonts w:ascii="Times New Roman" w:eastAsia="Times New Roman" w:hAnsi="Times New Roman" w:cs="Times New Roman"/>
          <w:b/>
          <w:bCs/>
          <w:color w:val="111111"/>
          <w:sz w:val="24"/>
          <w:szCs w:val="24"/>
          <w:lang w:eastAsia="ru-RU"/>
        </w:rPr>
      </w:pPr>
      <w:r w:rsidRPr="00E902DE">
        <w:rPr>
          <w:rFonts w:ascii="Times New Roman" w:eastAsia="Times New Roman" w:hAnsi="Times New Roman" w:cs="Times New Roman"/>
          <w:b/>
          <w:bCs/>
          <w:color w:val="111111"/>
          <w:sz w:val="24"/>
          <w:szCs w:val="24"/>
          <w:lang w:eastAsia="ru-RU"/>
        </w:rPr>
        <w:t>Феврал</w:t>
      </w:r>
      <w:r w:rsidR="00233599" w:rsidRPr="00E902DE">
        <w:rPr>
          <w:rFonts w:ascii="Times New Roman" w:eastAsia="Times New Roman" w:hAnsi="Times New Roman" w:cs="Times New Roman"/>
          <w:b/>
          <w:bCs/>
          <w:color w:val="111111"/>
          <w:sz w:val="24"/>
          <w:szCs w:val="24"/>
          <w:lang w:eastAsia="ru-RU"/>
        </w:rPr>
        <w:t>ь</w:t>
      </w:r>
    </w:p>
    <w:p w14:paraId="5373B709" w14:textId="49B761AF" w:rsidR="00233599" w:rsidRPr="00E902DE" w:rsidRDefault="00233599"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Умные игры в добрых сказках «Лиса и дятел». </w:t>
      </w:r>
    </w:p>
    <w:p w14:paraId="2529D2DD" w14:textId="552E18E9" w:rsidR="00233599" w:rsidRPr="00E902DE" w:rsidRDefault="00233599"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Развивать </w:t>
      </w:r>
      <w:r w:rsidR="000A4C23" w:rsidRPr="00E902DE">
        <w:rPr>
          <w:rFonts w:ascii="Times New Roman" w:eastAsia="Times New Roman" w:hAnsi="Times New Roman" w:cs="Times New Roman"/>
          <w:color w:val="111111"/>
          <w:sz w:val="24"/>
          <w:szCs w:val="24"/>
          <w:lang w:eastAsia="ru-RU"/>
        </w:rPr>
        <w:t>в</w:t>
      </w:r>
      <w:r w:rsidRPr="00E902DE">
        <w:rPr>
          <w:rFonts w:ascii="Times New Roman" w:eastAsia="Times New Roman" w:hAnsi="Times New Roman" w:cs="Times New Roman"/>
          <w:color w:val="111111"/>
          <w:sz w:val="24"/>
          <w:szCs w:val="24"/>
          <w:lang w:eastAsia="ru-RU"/>
        </w:rPr>
        <w:t xml:space="preserve">нимание и наблюдательность. Формировать интерес к развивающим играм </w:t>
      </w:r>
      <w:r w:rsidR="000A4C23" w:rsidRPr="00E902DE">
        <w:rPr>
          <w:rFonts w:ascii="Times New Roman" w:eastAsia="Times New Roman" w:hAnsi="Times New Roman" w:cs="Times New Roman"/>
          <w:color w:val="111111"/>
          <w:sz w:val="24"/>
          <w:szCs w:val="24"/>
          <w:lang w:eastAsia="ru-RU"/>
        </w:rPr>
        <w:t xml:space="preserve">посредством погружения в развивающую творческую среду. </w:t>
      </w:r>
      <w:r w:rsidRPr="00E902DE">
        <w:rPr>
          <w:rFonts w:ascii="Times New Roman" w:eastAsia="Times New Roman" w:hAnsi="Times New Roman" w:cs="Times New Roman"/>
          <w:color w:val="111111"/>
          <w:sz w:val="24"/>
          <w:szCs w:val="24"/>
          <w:lang w:eastAsia="ru-RU"/>
        </w:rPr>
        <w:t>Создавать условия для эмоционального включения детей в речевую, игровую деятельность, связанную с сюжетом сказки.</w:t>
      </w:r>
      <w:r w:rsidR="000A4C23" w:rsidRPr="00E902DE">
        <w:rPr>
          <w:rFonts w:ascii="Times New Roman" w:eastAsia="Times New Roman" w:hAnsi="Times New Roman" w:cs="Times New Roman"/>
          <w:color w:val="111111"/>
          <w:sz w:val="24"/>
          <w:szCs w:val="24"/>
          <w:lang w:eastAsia="ru-RU"/>
        </w:rPr>
        <w:t xml:space="preserve"> </w:t>
      </w:r>
      <w:r w:rsidRPr="00E902DE">
        <w:rPr>
          <w:rFonts w:ascii="Times New Roman" w:eastAsia="Times New Roman" w:hAnsi="Times New Roman" w:cs="Times New Roman"/>
          <w:color w:val="111111"/>
          <w:sz w:val="24"/>
          <w:szCs w:val="24"/>
          <w:lang w:eastAsia="ru-RU"/>
        </w:rPr>
        <w:t xml:space="preserve">Развивать творческие способности с помощью игр </w:t>
      </w:r>
      <w:proofErr w:type="spellStart"/>
      <w:r w:rsidRPr="00E902DE">
        <w:rPr>
          <w:rFonts w:ascii="Times New Roman" w:eastAsia="Times New Roman" w:hAnsi="Times New Roman" w:cs="Times New Roman"/>
          <w:color w:val="111111"/>
          <w:sz w:val="24"/>
          <w:szCs w:val="24"/>
          <w:lang w:eastAsia="ru-RU"/>
        </w:rPr>
        <w:t>В.В.Воскобовича</w:t>
      </w:r>
      <w:proofErr w:type="spellEnd"/>
      <w:r w:rsidRPr="00E902DE">
        <w:rPr>
          <w:rFonts w:ascii="Times New Roman" w:eastAsia="Times New Roman" w:hAnsi="Times New Roman" w:cs="Times New Roman"/>
          <w:color w:val="111111"/>
          <w:sz w:val="24"/>
          <w:szCs w:val="24"/>
          <w:lang w:eastAsia="ru-RU"/>
        </w:rPr>
        <w:t xml:space="preserve">. </w:t>
      </w:r>
      <w:r w:rsidR="000A4C23" w:rsidRPr="00E902DE">
        <w:rPr>
          <w:rFonts w:ascii="Times New Roman" w:eastAsia="Times New Roman" w:hAnsi="Times New Roman" w:cs="Times New Roman"/>
          <w:color w:val="111111"/>
          <w:sz w:val="24"/>
          <w:szCs w:val="24"/>
          <w:lang w:eastAsia="ru-RU"/>
        </w:rPr>
        <w:t>Воспитывать любовь к сказкам разных народов.</w:t>
      </w:r>
    </w:p>
    <w:p w14:paraId="495D1837"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Бесед</w:t>
      </w:r>
      <w:proofErr w:type="gramStart"/>
      <w:r w:rsidRPr="00E902DE">
        <w:rPr>
          <w:rFonts w:ascii="Times New Roman" w:eastAsia="Times New Roman" w:hAnsi="Times New Roman" w:cs="Times New Roman"/>
          <w:color w:val="111111"/>
          <w:sz w:val="24"/>
          <w:szCs w:val="24"/>
          <w:lang w:eastAsia="ru-RU"/>
        </w:rPr>
        <w:t>а-</w:t>
      </w:r>
      <w:proofErr w:type="gramEnd"/>
      <w:r w:rsidRPr="00E902DE">
        <w:rPr>
          <w:rFonts w:ascii="Times New Roman" w:eastAsia="Times New Roman" w:hAnsi="Times New Roman" w:cs="Times New Roman"/>
          <w:color w:val="111111"/>
          <w:sz w:val="24"/>
          <w:szCs w:val="24"/>
          <w:lang w:eastAsia="ru-RU"/>
        </w:rPr>
        <w:t xml:space="preserve"> игра: «Поможем Незнайке правильно вести себя в театре». Игровые, проблемные ситуации. Учить детей взаимодействовать друг с другом в произношении диалогов; упражнять в звукоподражании.</w:t>
      </w:r>
    </w:p>
    <w:p w14:paraId="1376E148" w14:textId="7777777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Игра «Подбираем рифмы». Побуждать </w:t>
      </w:r>
      <w:proofErr w:type="gramStart"/>
      <w:r w:rsidRPr="00E902DE">
        <w:rPr>
          <w:rFonts w:ascii="Times New Roman" w:eastAsia="Times New Roman" w:hAnsi="Times New Roman" w:cs="Times New Roman"/>
          <w:color w:val="111111"/>
          <w:sz w:val="24"/>
          <w:szCs w:val="24"/>
          <w:lang w:eastAsia="ru-RU"/>
        </w:rPr>
        <w:t>эмоционально</w:t>
      </w:r>
      <w:proofErr w:type="gramEnd"/>
      <w:r w:rsidRPr="00E902DE">
        <w:rPr>
          <w:rFonts w:ascii="Times New Roman" w:eastAsia="Times New Roman" w:hAnsi="Times New Roman" w:cs="Times New Roman"/>
          <w:color w:val="111111"/>
          <w:sz w:val="24"/>
          <w:szCs w:val="24"/>
          <w:lang w:eastAsia="ru-RU"/>
        </w:rPr>
        <w:t xml:space="preserve"> отзываться на игру, входить в предлагаемый обстоятельства.</w:t>
      </w:r>
    </w:p>
    <w:p w14:paraId="5B502348" w14:textId="647E75AA"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Пантомимическая игра «Изобрази героя»</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Стимулировать детей полученные знания переносить в игру.</w:t>
      </w:r>
    </w:p>
    <w:p w14:paraId="2C6659F3" w14:textId="77777777" w:rsidR="00E055F3" w:rsidRPr="00E902DE" w:rsidRDefault="00274BE0" w:rsidP="00E902DE">
      <w:pPr>
        <w:spacing w:after="0" w:line="240" w:lineRule="auto"/>
        <w:ind w:firstLine="360"/>
        <w:rPr>
          <w:rFonts w:ascii="Times New Roman" w:eastAsia="Times New Roman" w:hAnsi="Times New Roman" w:cs="Times New Roman"/>
          <w:b/>
          <w:bCs/>
          <w:color w:val="111111"/>
          <w:sz w:val="24"/>
          <w:szCs w:val="24"/>
          <w:lang w:eastAsia="ru-RU"/>
        </w:rPr>
      </w:pPr>
      <w:r w:rsidRPr="00E902DE">
        <w:rPr>
          <w:rFonts w:ascii="Times New Roman" w:eastAsia="Times New Roman" w:hAnsi="Times New Roman" w:cs="Times New Roman"/>
          <w:b/>
          <w:bCs/>
          <w:color w:val="111111"/>
          <w:sz w:val="24"/>
          <w:szCs w:val="24"/>
          <w:lang w:eastAsia="ru-RU"/>
        </w:rPr>
        <w:lastRenderedPageBreak/>
        <w:t>Март</w:t>
      </w:r>
    </w:p>
    <w:p w14:paraId="3018F511" w14:textId="0183F44B" w:rsidR="000A4C23" w:rsidRPr="00E902DE" w:rsidRDefault="000A4C23" w:rsidP="00E902DE">
      <w:pPr>
        <w:spacing w:before="225" w:after="225"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Умные игры в добрых сказках « Лихо одноглазое ». </w:t>
      </w:r>
    </w:p>
    <w:p w14:paraId="487E5B2D" w14:textId="0862D80A" w:rsidR="000A4C23" w:rsidRPr="00E902DE" w:rsidRDefault="000A4C23"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Знакомить детей с казачеством, прививать уважение к этому сословию. Развивать внимание и наблюдательность. Формировать интерес к развивающим играм посредством погружения в развивающую творческую среду. Создавать условия для эмоционального включения детей в речевую, игровую деятельность, связанную с сюжетом сказки. Развивать творческие способности с помощью игр </w:t>
      </w:r>
      <w:proofErr w:type="spellStart"/>
      <w:r w:rsidRPr="00E902DE">
        <w:rPr>
          <w:rFonts w:ascii="Times New Roman" w:eastAsia="Times New Roman" w:hAnsi="Times New Roman" w:cs="Times New Roman"/>
          <w:color w:val="111111"/>
          <w:sz w:val="24"/>
          <w:szCs w:val="24"/>
          <w:lang w:eastAsia="ru-RU"/>
        </w:rPr>
        <w:t>В.В.Воскобовича</w:t>
      </w:r>
      <w:proofErr w:type="spellEnd"/>
      <w:r w:rsidRPr="00E902DE">
        <w:rPr>
          <w:rFonts w:ascii="Times New Roman" w:eastAsia="Times New Roman" w:hAnsi="Times New Roman" w:cs="Times New Roman"/>
          <w:color w:val="111111"/>
          <w:sz w:val="24"/>
          <w:szCs w:val="24"/>
          <w:lang w:eastAsia="ru-RU"/>
        </w:rPr>
        <w:t>. Воспитывать любовь к сказкам разных народов.</w:t>
      </w:r>
    </w:p>
    <w:p w14:paraId="1AC7779F" w14:textId="6274DE7C"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Попробуем измениться</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Создать эмоционально благоприятную атмосферу для дружеских взаимоотношений. Развивать способность понимать собеседника. Познакомить детей с понятиями «мимика», «жест».</w:t>
      </w:r>
    </w:p>
    <w:p w14:paraId="7144D7D0" w14:textId="419A25F3"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Раз, два, три, четыре, пять – вы хотите поиграть? Развивать фантазию, творчество в процессе придумывания диалога к сказке. Учить проявлять свою индивидуальность и неповторимость</w:t>
      </w:r>
      <w:r w:rsidR="000A4C23" w:rsidRPr="00E902DE">
        <w:rPr>
          <w:rFonts w:ascii="Times New Roman" w:eastAsia="Times New Roman" w:hAnsi="Times New Roman" w:cs="Times New Roman"/>
          <w:color w:val="111111"/>
          <w:sz w:val="24"/>
          <w:szCs w:val="24"/>
          <w:lang w:eastAsia="ru-RU"/>
        </w:rPr>
        <w:t>.</w:t>
      </w:r>
    </w:p>
    <w:p w14:paraId="33E8EE48" w14:textId="7003F34E" w:rsidR="000A4C23" w:rsidRPr="00E902DE" w:rsidRDefault="000A4C23"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Знакомство детей с картинами Третьяковской галереи, по мотивам сказок.</w:t>
      </w:r>
    </w:p>
    <w:p w14:paraId="33F2386E" w14:textId="77777777" w:rsidR="00E055F3" w:rsidRPr="00E902DE" w:rsidRDefault="00274BE0" w:rsidP="00E902DE">
      <w:pPr>
        <w:spacing w:after="0" w:line="240" w:lineRule="auto"/>
        <w:ind w:firstLine="360"/>
        <w:rPr>
          <w:rFonts w:ascii="Times New Roman" w:eastAsia="Times New Roman" w:hAnsi="Times New Roman" w:cs="Times New Roman"/>
          <w:b/>
          <w:bCs/>
          <w:color w:val="111111"/>
          <w:sz w:val="24"/>
          <w:szCs w:val="24"/>
          <w:lang w:eastAsia="ru-RU"/>
        </w:rPr>
      </w:pPr>
      <w:r w:rsidRPr="00E902DE">
        <w:rPr>
          <w:rFonts w:ascii="Times New Roman" w:eastAsia="Times New Roman" w:hAnsi="Times New Roman" w:cs="Times New Roman"/>
          <w:b/>
          <w:bCs/>
          <w:color w:val="111111"/>
          <w:sz w:val="24"/>
          <w:szCs w:val="24"/>
          <w:lang w:eastAsia="ru-RU"/>
        </w:rPr>
        <w:t>Апрель</w:t>
      </w:r>
    </w:p>
    <w:p w14:paraId="3097A571" w14:textId="00C8F0ED" w:rsidR="000A4C23" w:rsidRPr="00E902DE" w:rsidRDefault="000A4C23" w:rsidP="00E902DE">
      <w:pPr>
        <w:spacing w:before="225" w:after="225"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Умные игры в добрых сказках « Медведь и пчелы». </w:t>
      </w:r>
    </w:p>
    <w:p w14:paraId="44B2C07C" w14:textId="0C282F94" w:rsidR="000A4C23" w:rsidRPr="00E902DE" w:rsidRDefault="000A4C23"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Развивать социальный и эмоциональный инте</w:t>
      </w:r>
      <w:r w:rsidR="00A926A3" w:rsidRPr="00E902DE">
        <w:rPr>
          <w:rFonts w:ascii="Times New Roman" w:eastAsia="Times New Roman" w:hAnsi="Times New Roman" w:cs="Times New Roman"/>
          <w:color w:val="111111"/>
          <w:sz w:val="24"/>
          <w:szCs w:val="24"/>
          <w:lang w:eastAsia="ru-RU"/>
        </w:rPr>
        <w:t>л</w:t>
      </w:r>
      <w:r w:rsidRPr="00E902DE">
        <w:rPr>
          <w:rFonts w:ascii="Times New Roman" w:eastAsia="Times New Roman" w:hAnsi="Times New Roman" w:cs="Times New Roman"/>
          <w:color w:val="111111"/>
          <w:sz w:val="24"/>
          <w:szCs w:val="24"/>
          <w:lang w:eastAsia="ru-RU"/>
        </w:rPr>
        <w:t>лект детей</w:t>
      </w:r>
      <w:r w:rsidR="00A926A3" w:rsidRPr="00E902DE">
        <w:rPr>
          <w:rFonts w:ascii="Times New Roman" w:eastAsia="Times New Roman" w:hAnsi="Times New Roman" w:cs="Times New Roman"/>
          <w:color w:val="111111"/>
          <w:sz w:val="24"/>
          <w:szCs w:val="24"/>
          <w:lang w:eastAsia="ru-RU"/>
        </w:rPr>
        <w:t>, формировать стремление и умение справедливо оценивать поступки героев сказки.</w:t>
      </w:r>
      <w:r w:rsidRPr="00E902DE">
        <w:rPr>
          <w:rFonts w:ascii="Times New Roman" w:eastAsia="Times New Roman" w:hAnsi="Times New Roman" w:cs="Times New Roman"/>
          <w:color w:val="111111"/>
          <w:sz w:val="24"/>
          <w:szCs w:val="24"/>
          <w:lang w:eastAsia="ru-RU"/>
        </w:rPr>
        <w:t xml:space="preserve"> Развивать внимание и наблюдательность. Формировать интерес к развивающим играм посредством погружения </w:t>
      </w:r>
      <w:r w:rsidR="00E902DE" w:rsidRPr="00E902DE">
        <w:rPr>
          <w:rFonts w:ascii="Times New Roman" w:eastAsia="Times New Roman" w:hAnsi="Times New Roman" w:cs="Times New Roman"/>
          <w:color w:val="111111"/>
          <w:sz w:val="24"/>
          <w:szCs w:val="24"/>
          <w:lang w:eastAsia="ru-RU"/>
        </w:rPr>
        <w:t>в развивающую творческую среду.</w:t>
      </w:r>
      <w:r w:rsidRPr="00E902DE">
        <w:rPr>
          <w:rFonts w:ascii="Times New Roman" w:eastAsia="Times New Roman" w:hAnsi="Times New Roman" w:cs="Times New Roman"/>
          <w:color w:val="111111"/>
          <w:sz w:val="24"/>
          <w:szCs w:val="24"/>
          <w:lang w:eastAsia="ru-RU"/>
        </w:rPr>
        <w:t xml:space="preserve"> Развивать творческие способности с помощью игр </w:t>
      </w:r>
      <w:proofErr w:type="spellStart"/>
      <w:r w:rsidRPr="00E902DE">
        <w:rPr>
          <w:rFonts w:ascii="Times New Roman" w:eastAsia="Times New Roman" w:hAnsi="Times New Roman" w:cs="Times New Roman"/>
          <w:color w:val="111111"/>
          <w:sz w:val="24"/>
          <w:szCs w:val="24"/>
          <w:lang w:eastAsia="ru-RU"/>
        </w:rPr>
        <w:t>В.В.Воскобовича</w:t>
      </w:r>
      <w:proofErr w:type="spellEnd"/>
      <w:r w:rsidRPr="00E902DE">
        <w:rPr>
          <w:rFonts w:ascii="Times New Roman" w:eastAsia="Times New Roman" w:hAnsi="Times New Roman" w:cs="Times New Roman"/>
          <w:color w:val="111111"/>
          <w:sz w:val="24"/>
          <w:szCs w:val="24"/>
          <w:lang w:eastAsia="ru-RU"/>
        </w:rPr>
        <w:t>. Воспитывать любовь к сказкам разных народов.</w:t>
      </w:r>
      <w:r w:rsidR="00A926A3" w:rsidRPr="00E902DE">
        <w:rPr>
          <w:rFonts w:ascii="Times New Roman" w:eastAsia="Times New Roman" w:hAnsi="Times New Roman" w:cs="Times New Roman"/>
          <w:color w:val="111111"/>
          <w:sz w:val="24"/>
          <w:szCs w:val="24"/>
          <w:lang w:eastAsia="ru-RU"/>
        </w:rPr>
        <w:t xml:space="preserve"> Способствовать п</w:t>
      </w:r>
      <w:r w:rsidR="00E902DE" w:rsidRPr="00E902DE">
        <w:rPr>
          <w:rFonts w:ascii="Times New Roman" w:eastAsia="Times New Roman" w:hAnsi="Times New Roman" w:cs="Times New Roman"/>
          <w:color w:val="111111"/>
          <w:sz w:val="24"/>
          <w:szCs w:val="24"/>
          <w:lang w:eastAsia="ru-RU"/>
        </w:rPr>
        <w:t>ониманию нравственных ценностей</w:t>
      </w:r>
      <w:r w:rsidR="00A926A3" w:rsidRPr="00E902DE">
        <w:rPr>
          <w:rFonts w:ascii="Times New Roman" w:eastAsia="Times New Roman" w:hAnsi="Times New Roman" w:cs="Times New Roman"/>
          <w:color w:val="111111"/>
          <w:sz w:val="24"/>
          <w:szCs w:val="24"/>
          <w:lang w:eastAsia="ru-RU"/>
        </w:rPr>
        <w:t>, представленных</w:t>
      </w:r>
      <w:r w:rsidR="00E902DE" w:rsidRPr="00E902DE">
        <w:rPr>
          <w:rFonts w:ascii="Times New Roman" w:eastAsia="Times New Roman" w:hAnsi="Times New Roman" w:cs="Times New Roman"/>
          <w:color w:val="111111"/>
          <w:sz w:val="24"/>
          <w:szCs w:val="24"/>
          <w:lang w:eastAsia="ru-RU"/>
        </w:rPr>
        <w:t xml:space="preserve"> в сказке, ее основного смысл</w:t>
      </w:r>
      <w:proofErr w:type="gramStart"/>
      <w:r w:rsidR="00E902DE" w:rsidRPr="00E902DE">
        <w:rPr>
          <w:rFonts w:ascii="Times New Roman" w:eastAsia="Times New Roman" w:hAnsi="Times New Roman" w:cs="Times New Roman"/>
          <w:color w:val="111111"/>
          <w:sz w:val="24"/>
          <w:szCs w:val="24"/>
          <w:lang w:eastAsia="ru-RU"/>
        </w:rPr>
        <w:t>а(</w:t>
      </w:r>
      <w:proofErr w:type="gramEnd"/>
      <w:r w:rsidR="00A926A3" w:rsidRPr="00E902DE">
        <w:rPr>
          <w:rFonts w:ascii="Times New Roman" w:eastAsia="Times New Roman" w:hAnsi="Times New Roman" w:cs="Times New Roman"/>
          <w:color w:val="111111"/>
          <w:sz w:val="24"/>
          <w:szCs w:val="24"/>
          <w:lang w:eastAsia="ru-RU"/>
        </w:rPr>
        <w:t>борьба добра со злом, умение прийти на помощь другу).</w:t>
      </w:r>
    </w:p>
    <w:p w14:paraId="5F393448" w14:textId="77777777" w:rsidR="000A4C23" w:rsidRPr="00E902DE" w:rsidRDefault="000A4C23" w:rsidP="00E902DE">
      <w:pPr>
        <w:spacing w:after="0" w:line="240" w:lineRule="auto"/>
        <w:ind w:firstLine="360"/>
        <w:rPr>
          <w:rFonts w:ascii="Times New Roman" w:eastAsia="Times New Roman" w:hAnsi="Times New Roman" w:cs="Times New Roman"/>
          <w:color w:val="111111"/>
          <w:sz w:val="24"/>
          <w:szCs w:val="24"/>
          <w:lang w:eastAsia="ru-RU"/>
        </w:rPr>
      </w:pPr>
    </w:p>
    <w:p w14:paraId="333F6B6C" w14:textId="7CB5FEE1"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Веселые стихи читаем и слово-рифму добавляем</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Создать положительный эмоциональный настрой. Упражнять детей в подборе рифм к словам. Закрепить понятие «рифма». Поощрять совместное стихосложение.</w:t>
      </w:r>
    </w:p>
    <w:p w14:paraId="2308E2FB" w14:textId="6CFFEDD4"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Рассказываем про любимые игры и сказки</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Показать детям, что каждый человек индивидуален и имеет свои интересы и предпочтения.</w:t>
      </w:r>
    </w:p>
    <w:p w14:paraId="26F87B5F" w14:textId="3153D407"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Сказки сами сочиняем, а потом мы в них играем</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Развивать у детей творческое воображение. Учить </w:t>
      </w:r>
      <w:proofErr w:type="gramStart"/>
      <w:r w:rsidRPr="00E902DE">
        <w:rPr>
          <w:rFonts w:ascii="Times New Roman" w:eastAsia="Times New Roman" w:hAnsi="Times New Roman" w:cs="Times New Roman"/>
          <w:color w:val="111111"/>
          <w:sz w:val="24"/>
          <w:szCs w:val="24"/>
          <w:lang w:eastAsia="ru-RU"/>
        </w:rPr>
        <w:t>выразительно</w:t>
      </w:r>
      <w:proofErr w:type="gramEnd"/>
      <w:r w:rsidRPr="00E902DE">
        <w:rPr>
          <w:rFonts w:ascii="Times New Roman" w:eastAsia="Times New Roman" w:hAnsi="Times New Roman" w:cs="Times New Roman"/>
          <w:color w:val="111111"/>
          <w:sz w:val="24"/>
          <w:szCs w:val="24"/>
          <w:lang w:eastAsia="ru-RU"/>
        </w:rPr>
        <w:t xml:space="preserve"> передавать характерные особенности героев сказки.</w:t>
      </w:r>
    </w:p>
    <w:p w14:paraId="25A1AA3B" w14:textId="77777777" w:rsidR="00E055F3" w:rsidRPr="00E902DE" w:rsidRDefault="00274BE0" w:rsidP="00E902DE">
      <w:pPr>
        <w:spacing w:after="0" w:line="240" w:lineRule="auto"/>
        <w:ind w:firstLine="360"/>
        <w:rPr>
          <w:rFonts w:ascii="Times New Roman" w:eastAsia="Times New Roman" w:hAnsi="Times New Roman" w:cs="Times New Roman"/>
          <w:b/>
          <w:bCs/>
          <w:color w:val="111111"/>
          <w:sz w:val="24"/>
          <w:szCs w:val="24"/>
          <w:lang w:eastAsia="ru-RU"/>
        </w:rPr>
      </w:pPr>
      <w:r w:rsidRPr="00E902DE">
        <w:rPr>
          <w:rFonts w:ascii="Times New Roman" w:eastAsia="Times New Roman" w:hAnsi="Times New Roman" w:cs="Times New Roman"/>
          <w:b/>
          <w:bCs/>
          <w:color w:val="111111"/>
          <w:sz w:val="24"/>
          <w:szCs w:val="24"/>
          <w:lang w:eastAsia="ru-RU"/>
        </w:rPr>
        <w:t>Май</w:t>
      </w:r>
    </w:p>
    <w:p w14:paraId="57532BB9" w14:textId="1449D3AE" w:rsidR="00A926A3" w:rsidRPr="00E902DE" w:rsidRDefault="00A926A3" w:rsidP="00E902DE">
      <w:pPr>
        <w:spacing w:before="225" w:after="225" w:line="240" w:lineRule="auto"/>
        <w:ind w:firstLine="360"/>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 xml:space="preserve">Умные игры в добрых сказках «Непослушный медвежонок». </w:t>
      </w:r>
    </w:p>
    <w:p w14:paraId="2CC12A41" w14:textId="4A1FFD95" w:rsidR="00A926A3" w:rsidRPr="00E902DE" w:rsidRDefault="00A926A3"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Развивать социальный и эмоциональный интеллект детей, формировать стремление и умение справедливо оценивать поступки героев сказки. Развивать внимание и наблюдательность. Формировать интерес к развивающим играм посредством погружения в развивающую творческ</w:t>
      </w:r>
      <w:r w:rsidR="00E902DE" w:rsidRPr="00E902DE">
        <w:rPr>
          <w:rFonts w:ascii="Times New Roman" w:eastAsia="Times New Roman" w:hAnsi="Times New Roman" w:cs="Times New Roman"/>
          <w:color w:val="111111"/>
          <w:sz w:val="24"/>
          <w:szCs w:val="24"/>
          <w:lang w:eastAsia="ru-RU"/>
        </w:rPr>
        <w:t>ую среду</w:t>
      </w:r>
      <w:r w:rsidRPr="00E902DE">
        <w:rPr>
          <w:rFonts w:ascii="Times New Roman" w:eastAsia="Times New Roman" w:hAnsi="Times New Roman" w:cs="Times New Roman"/>
          <w:color w:val="111111"/>
          <w:sz w:val="24"/>
          <w:szCs w:val="24"/>
          <w:lang w:eastAsia="ru-RU"/>
        </w:rPr>
        <w:t xml:space="preserve">. Развивать творческие способности с помощью игр </w:t>
      </w:r>
      <w:proofErr w:type="spellStart"/>
      <w:r w:rsidRPr="00E902DE">
        <w:rPr>
          <w:rFonts w:ascii="Times New Roman" w:eastAsia="Times New Roman" w:hAnsi="Times New Roman" w:cs="Times New Roman"/>
          <w:color w:val="111111"/>
          <w:sz w:val="24"/>
          <w:szCs w:val="24"/>
          <w:lang w:eastAsia="ru-RU"/>
        </w:rPr>
        <w:t>В.В.Воскобовича</w:t>
      </w:r>
      <w:proofErr w:type="spellEnd"/>
      <w:r w:rsidRPr="00E902DE">
        <w:rPr>
          <w:rFonts w:ascii="Times New Roman" w:eastAsia="Times New Roman" w:hAnsi="Times New Roman" w:cs="Times New Roman"/>
          <w:color w:val="111111"/>
          <w:sz w:val="24"/>
          <w:szCs w:val="24"/>
          <w:lang w:eastAsia="ru-RU"/>
        </w:rPr>
        <w:t>. Воспитывать любовь к сказкам разных народов. Знакомить со значением слов «несмышленый», «стадо», «род».</w:t>
      </w:r>
    </w:p>
    <w:p w14:paraId="6120361E" w14:textId="77777777" w:rsidR="00E055F3" w:rsidRPr="00E902DE" w:rsidRDefault="00274BE0" w:rsidP="00E902DE">
      <w:pPr>
        <w:spacing w:before="225" w:after="225" w:line="240" w:lineRule="auto"/>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lastRenderedPageBreak/>
        <w:t>Музыкальная игра – сказка «Полянка» Развивать фантазию, воображение</w:t>
      </w:r>
    </w:p>
    <w:p w14:paraId="2BC8FCF5" w14:textId="48502102" w:rsidR="00E055F3" w:rsidRPr="00E902DE" w:rsidRDefault="00274BE0" w:rsidP="00E902DE">
      <w:pPr>
        <w:spacing w:before="225" w:after="225" w:line="240" w:lineRule="auto"/>
        <w:ind w:firstLine="360"/>
        <w:jc w:val="both"/>
        <w:rPr>
          <w:rFonts w:ascii="Times New Roman" w:eastAsia="Times New Roman" w:hAnsi="Times New Roman" w:cs="Times New Roman"/>
          <w:color w:val="111111"/>
          <w:sz w:val="24"/>
          <w:szCs w:val="24"/>
          <w:lang w:eastAsia="ru-RU"/>
        </w:rPr>
      </w:pPr>
      <w:r w:rsidRPr="00E902DE">
        <w:rPr>
          <w:rFonts w:ascii="Times New Roman" w:eastAsia="Times New Roman" w:hAnsi="Times New Roman" w:cs="Times New Roman"/>
          <w:color w:val="111111"/>
          <w:sz w:val="24"/>
          <w:szCs w:val="24"/>
          <w:lang w:eastAsia="ru-RU"/>
        </w:rPr>
        <w:t>Просмотр представления профессиональных артистов</w:t>
      </w:r>
      <w:r w:rsidR="00E902DE" w:rsidRPr="00E902DE">
        <w:rPr>
          <w:rFonts w:ascii="Times New Roman" w:eastAsia="Times New Roman" w:hAnsi="Times New Roman" w:cs="Times New Roman"/>
          <w:color w:val="111111"/>
          <w:sz w:val="24"/>
          <w:szCs w:val="24"/>
          <w:lang w:eastAsia="ru-RU"/>
        </w:rPr>
        <w:t>.</w:t>
      </w:r>
      <w:r w:rsidRPr="00E902DE">
        <w:rPr>
          <w:rFonts w:ascii="Times New Roman" w:eastAsia="Times New Roman" w:hAnsi="Times New Roman" w:cs="Times New Roman"/>
          <w:color w:val="111111"/>
          <w:sz w:val="24"/>
          <w:szCs w:val="24"/>
          <w:lang w:eastAsia="ru-RU"/>
        </w:rPr>
        <w:t xml:space="preserve"> Способствовать накоплению художественно-эстетических впечатлений и развитию творческих способностей у детей.</w:t>
      </w:r>
    </w:p>
    <w:p w14:paraId="589D1799" w14:textId="77777777" w:rsidR="00E055F3" w:rsidRPr="00E902DE" w:rsidRDefault="00274BE0" w:rsidP="00E902DE">
      <w:pPr>
        <w:spacing w:before="225" w:after="225" w:line="240" w:lineRule="auto"/>
        <w:ind w:firstLine="360"/>
        <w:jc w:val="both"/>
        <w:rPr>
          <w:rFonts w:ascii="Times New Roman" w:hAnsi="Times New Roman" w:cs="Times New Roman"/>
          <w:sz w:val="24"/>
          <w:szCs w:val="24"/>
        </w:rPr>
      </w:pPr>
      <w:r w:rsidRPr="00E902DE">
        <w:rPr>
          <w:rFonts w:ascii="Times New Roman" w:eastAsia="Times New Roman" w:hAnsi="Times New Roman" w:cs="Times New Roman"/>
          <w:color w:val="111111"/>
          <w:sz w:val="24"/>
          <w:szCs w:val="24"/>
          <w:lang w:eastAsia="ru-RU"/>
        </w:rPr>
        <w:t>Викторина «Мы любим сказки» Закреплять умение детей использовать различные средства выразительности в передаче образов героев.</w:t>
      </w:r>
    </w:p>
    <w:p w14:paraId="1D9F2532" w14:textId="77777777" w:rsidR="00E055F3" w:rsidRPr="00E902DE" w:rsidRDefault="00274BE0" w:rsidP="00E902DE">
      <w:pPr>
        <w:spacing w:before="225" w:after="225" w:line="240" w:lineRule="auto"/>
        <w:ind w:firstLine="360"/>
        <w:rPr>
          <w:rFonts w:ascii="Times New Roman" w:hAnsi="Times New Roman" w:cs="Times New Roman"/>
          <w:b/>
          <w:bCs/>
          <w:sz w:val="24"/>
          <w:szCs w:val="24"/>
        </w:rPr>
      </w:pPr>
      <w:r w:rsidRPr="00E902DE">
        <w:rPr>
          <w:rFonts w:ascii="Times New Roman" w:hAnsi="Times New Roman" w:cs="Times New Roman"/>
          <w:b/>
          <w:bCs/>
          <w:sz w:val="24"/>
          <w:szCs w:val="24"/>
        </w:rPr>
        <w:t>Список литературы:</w:t>
      </w:r>
    </w:p>
    <w:p w14:paraId="239A9D9A" w14:textId="48D91330" w:rsidR="00A926A3" w:rsidRPr="00E902DE" w:rsidRDefault="00A926A3" w:rsidP="00E902DE">
      <w:pPr>
        <w:spacing w:before="225" w:after="225" w:line="240" w:lineRule="auto"/>
        <w:rPr>
          <w:rFonts w:ascii="Times New Roman" w:hAnsi="Times New Roman" w:cs="Times New Roman"/>
          <w:sz w:val="24"/>
          <w:szCs w:val="24"/>
        </w:rPr>
      </w:pPr>
      <w:r w:rsidRPr="00E902DE">
        <w:rPr>
          <w:rFonts w:ascii="Times New Roman" w:hAnsi="Times New Roman" w:cs="Times New Roman"/>
          <w:sz w:val="24"/>
          <w:szCs w:val="24"/>
        </w:rPr>
        <w:t>1.О.М.Вотина « Умные игры в этнических сказках»</w:t>
      </w:r>
    </w:p>
    <w:p w14:paraId="7D62B61E" w14:textId="1D28131D" w:rsidR="00E055F3" w:rsidRPr="00E902DE" w:rsidRDefault="00A926A3" w:rsidP="00E902DE">
      <w:pPr>
        <w:spacing w:before="225" w:after="225" w:line="240" w:lineRule="auto"/>
        <w:rPr>
          <w:rFonts w:ascii="Times New Roman" w:hAnsi="Times New Roman" w:cs="Times New Roman"/>
          <w:sz w:val="24"/>
          <w:szCs w:val="24"/>
        </w:rPr>
      </w:pPr>
      <w:r w:rsidRPr="00E902DE">
        <w:rPr>
          <w:rFonts w:ascii="Times New Roman" w:hAnsi="Times New Roman" w:cs="Times New Roman"/>
          <w:sz w:val="24"/>
          <w:szCs w:val="24"/>
        </w:rPr>
        <w:t>2.Н.Ф.Сорокина «Театр-Творчество-Дети»</w:t>
      </w:r>
    </w:p>
    <w:p w14:paraId="4EF19DA0" w14:textId="2275A9E1" w:rsidR="00E055F3" w:rsidRPr="00E902DE" w:rsidRDefault="00A926A3" w:rsidP="00E902DE">
      <w:pPr>
        <w:spacing w:before="225" w:after="225" w:line="240" w:lineRule="auto"/>
        <w:rPr>
          <w:rFonts w:ascii="Times New Roman" w:hAnsi="Times New Roman" w:cs="Times New Roman"/>
          <w:sz w:val="24"/>
          <w:szCs w:val="24"/>
        </w:rPr>
      </w:pPr>
      <w:r w:rsidRPr="00E902DE">
        <w:rPr>
          <w:rFonts w:ascii="Times New Roman" w:hAnsi="Times New Roman" w:cs="Times New Roman"/>
          <w:sz w:val="24"/>
          <w:szCs w:val="24"/>
        </w:rPr>
        <w:t xml:space="preserve">3.Н.В. Клюева, </w:t>
      </w:r>
      <w:proofErr w:type="spellStart"/>
      <w:r w:rsidRPr="00E902DE">
        <w:rPr>
          <w:rFonts w:ascii="Times New Roman" w:hAnsi="Times New Roman" w:cs="Times New Roman"/>
          <w:sz w:val="24"/>
          <w:szCs w:val="24"/>
        </w:rPr>
        <w:t>Ю.В.Касаткина</w:t>
      </w:r>
      <w:proofErr w:type="spellEnd"/>
      <w:r w:rsidRPr="00E902DE">
        <w:rPr>
          <w:rFonts w:ascii="Times New Roman" w:hAnsi="Times New Roman" w:cs="Times New Roman"/>
          <w:sz w:val="24"/>
          <w:szCs w:val="24"/>
        </w:rPr>
        <w:t xml:space="preserve"> «Учим детей общению»</w:t>
      </w:r>
    </w:p>
    <w:p w14:paraId="2638DF5D" w14:textId="66D467C8" w:rsidR="00E055F3" w:rsidRPr="00E902DE" w:rsidRDefault="00A926A3" w:rsidP="00E902DE">
      <w:pPr>
        <w:spacing w:before="225" w:after="225" w:line="240" w:lineRule="auto"/>
        <w:rPr>
          <w:rFonts w:ascii="Times New Roman" w:hAnsi="Times New Roman" w:cs="Times New Roman"/>
          <w:sz w:val="24"/>
          <w:szCs w:val="24"/>
        </w:rPr>
      </w:pPr>
      <w:r w:rsidRPr="00E902DE">
        <w:rPr>
          <w:rFonts w:ascii="Times New Roman" w:hAnsi="Times New Roman" w:cs="Times New Roman"/>
          <w:sz w:val="24"/>
          <w:szCs w:val="24"/>
        </w:rPr>
        <w:t>4.Л.Г.Антонова « Уроки риторики»</w:t>
      </w:r>
    </w:p>
    <w:p w14:paraId="6EDDBD43" w14:textId="3E029C45" w:rsidR="00E055F3" w:rsidRPr="00E902DE" w:rsidRDefault="00A926A3" w:rsidP="00E902DE">
      <w:pPr>
        <w:spacing w:before="225" w:after="225" w:line="240" w:lineRule="auto"/>
        <w:rPr>
          <w:rFonts w:ascii="Times New Roman" w:hAnsi="Times New Roman" w:cs="Times New Roman"/>
          <w:sz w:val="24"/>
          <w:szCs w:val="24"/>
        </w:rPr>
      </w:pPr>
      <w:r w:rsidRPr="00E902DE">
        <w:rPr>
          <w:rFonts w:ascii="Times New Roman" w:hAnsi="Times New Roman" w:cs="Times New Roman"/>
          <w:sz w:val="24"/>
          <w:szCs w:val="24"/>
        </w:rPr>
        <w:t>5.Л.Б.Фесюкова «Воспитание сказкой»</w:t>
      </w:r>
    </w:p>
    <w:p w14:paraId="4BB2A24F" w14:textId="306009B3" w:rsidR="00E055F3" w:rsidRPr="00E902DE" w:rsidRDefault="00A926A3" w:rsidP="00E902DE">
      <w:pPr>
        <w:spacing w:before="225" w:after="225" w:line="240" w:lineRule="auto"/>
        <w:rPr>
          <w:rFonts w:ascii="Times New Roman" w:hAnsi="Times New Roman" w:cs="Times New Roman"/>
          <w:sz w:val="24"/>
          <w:szCs w:val="24"/>
        </w:rPr>
      </w:pPr>
      <w:r w:rsidRPr="00E902DE">
        <w:rPr>
          <w:rFonts w:ascii="Times New Roman" w:hAnsi="Times New Roman" w:cs="Times New Roman"/>
          <w:sz w:val="24"/>
          <w:szCs w:val="24"/>
        </w:rPr>
        <w:t>6.А.И. Буренина « Театр всевозможного»</w:t>
      </w:r>
    </w:p>
    <w:p w14:paraId="1F098AFD" w14:textId="73A4B4E8" w:rsidR="00E055F3" w:rsidRPr="00E902DE" w:rsidRDefault="00A926A3" w:rsidP="00E902DE">
      <w:pPr>
        <w:spacing w:before="225" w:after="225" w:line="240" w:lineRule="auto"/>
        <w:rPr>
          <w:rFonts w:ascii="Times New Roman" w:hAnsi="Times New Roman" w:cs="Times New Roman"/>
          <w:sz w:val="24"/>
          <w:szCs w:val="24"/>
        </w:rPr>
      </w:pPr>
      <w:r w:rsidRPr="00E902DE">
        <w:rPr>
          <w:rFonts w:ascii="Times New Roman" w:hAnsi="Times New Roman" w:cs="Times New Roman"/>
          <w:sz w:val="24"/>
          <w:szCs w:val="24"/>
        </w:rPr>
        <w:t xml:space="preserve">7. </w:t>
      </w:r>
      <w:proofErr w:type="spellStart"/>
      <w:r w:rsidRPr="00E902DE">
        <w:rPr>
          <w:rFonts w:ascii="Times New Roman" w:hAnsi="Times New Roman" w:cs="Times New Roman"/>
          <w:sz w:val="24"/>
          <w:szCs w:val="24"/>
        </w:rPr>
        <w:t>Н.Ф.Сорокина</w:t>
      </w:r>
      <w:proofErr w:type="spellEnd"/>
      <w:r w:rsidRPr="00E902DE">
        <w:rPr>
          <w:rFonts w:ascii="Times New Roman" w:hAnsi="Times New Roman" w:cs="Times New Roman"/>
          <w:sz w:val="24"/>
          <w:szCs w:val="24"/>
        </w:rPr>
        <w:t xml:space="preserve"> «Играем в кукольный театр»</w:t>
      </w:r>
    </w:p>
    <w:p w14:paraId="4C25E107" w14:textId="61A76068" w:rsidR="00E055F3" w:rsidRPr="00E902DE" w:rsidRDefault="00A926A3" w:rsidP="00E902DE">
      <w:pPr>
        <w:spacing w:before="225" w:after="225" w:line="240" w:lineRule="auto"/>
        <w:rPr>
          <w:rFonts w:ascii="Times New Roman" w:hAnsi="Times New Roman" w:cs="Times New Roman"/>
          <w:sz w:val="24"/>
          <w:szCs w:val="24"/>
        </w:rPr>
      </w:pPr>
      <w:r w:rsidRPr="00E902DE">
        <w:rPr>
          <w:rFonts w:ascii="Times New Roman" w:hAnsi="Times New Roman" w:cs="Times New Roman"/>
          <w:sz w:val="24"/>
          <w:szCs w:val="24"/>
        </w:rPr>
        <w:t>8. Н. Александрова « Разыскиваем сказки»</w:t>
      </w:r>
    </w:p>
    <w:p w14:paraId="0EACF0DD" w14:textId="20D39A7A" w:rsidR="00A926A3" w:rsidRPr="00E902DE" w:rsidRDefault="00A926A3" w:rsidP="00E902DE">
      <w:pPr>
        <w:spacing w:before="225" w:after="225" w:line="240" w:lineRule="auto"/>
        <w:rPr>
          <w:rFonts w:ascii="Times New Roman" w:eastAsia="Times New Roman" w:hAnsi="Times New Roman" w:cs="Times New Roman"/>
          <w:color w:val="111111"/>
          <w:sz w:val="24"/>
          <w:szCs w:val="24"/>
          <w:lang w:eastAsia="ru-RU"/>
        </w:rPr>
      </w:pPr>
      <w:r w:rsidRPr="00E902DE">
        <w:rPr>
          <w:rFonts w:ascii="Times New Roman" w:hAnsi="Times New Roman" w:cs="Times New Roman"/>
          <w:sz w:val="24"/>
          <w:szCs w:val="24"/>
        </w:rPr>
        <w:t>9. С.В. Макушкина « Умные игры в добрых сказках»</w:t>
      </w:r>
    </w:p>
    <w:p w14:paraId="0F6429AD" w14:textId="77777777" w:rsidR="00C91E69" w:rsidRPr="00C91E69" w:rsidRDefault="00C91E69">
      <w:pPr>
        <w:spacing w:before="225" w:after="225" w:line="240" w:lineRule="auto"/>
        <w:rPr>
          <w:rFonts w:ascii="Times New Roman" w:eastAsia="Times New Roman" w:hAnsi="Times New Roman" w:cs="Times New Roman"/>
          <w:color w:val="111111"/>
          <w:sz w:val="28"/>
          <w:szCs w:val="28"/>
          <w:lang w:eastAsia="ru-RU"/>
        </w:rPr>
      </w:pPr>
    </w:p>
    <w:sectPr w:rsidR="00C91E69" w:rsidRPr="00C91E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83E61" w14:textId="77777777" w:rsidR="00D41046" w:rsidRDefault="00D41046">
      <w:pPr>
        <w:spacing w:after="0" w:line="240" w:lineRule="auto"/>
      </w:pPr>
      <w:r>
        <w:separator/>
      </w:r>
    </w:p>
  </w:endnote>
  <w:endnote w:type="continuationSeparator" w:id="0">
    <w:p w14:paraId="3B39971A" w14:textId="77777777" w:rsidR="00D41046" w:rsidRDefault="00D4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A1236" w14:textId="77777777" w:rsidR="00D41046" w:rsidRDefault="00D41046">
      <w:pPr>
        <w:spacing w:after="0" w:line="240" w:lineRule="auto"/>
      </w:pPr>
      <w:r>
        <w:separator/>
      </w:r>
    </w:p>
  </w:footnote>
  <w:footnote w:type="continuationSeparator" w:id="0">
    <w:p w14:paraId="1B527F68" w14:textId="77777777" w:rsidR="00D41046" w:rsidRDefault="00D410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F3"/>
    <w:rsid w:val="000A4C23"/>
    <w:rsid w:val="001E1F01"/>
    <w:rsid w:val="00233599"/>
    <w:rsid w:val="0025226C"/>
    <w:rsid w:val="00274BE0"/>
    <w:rsid w:val="00375A4F"/>
    <w:rsid w:val="004479B0"/>
    <w:rsid w:val="004D5947"/>
    <w:rsid w:val="00576115"/>
    <w:rsid w:val="006F2162"/>
    <w:rsid w:val="00A45F3F"/>
    <w:rsid w:val="00A926A3"/>
    <w:rsid w:val="00AF3161"/>
    <w:rsid w:val="00C91E69"/>
    <w:rsid w:val="00C94104"/>
    <w:rsid w:val="00D41046"/>
    <w:rsid w:val="00E055F3"/>
    <w:rsid w:val="00E9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customStyle="1" w:styleId="headline">
    <w:name w:val="headlin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basedOn w:val="a0"/>
    <w:uiPriority w:val="22"/>
    <w:qFormat/>
    <w:rPr>
      <w:b/>
      <w:bCs/>
    </w:rPr>
  </w:style>
  <w:style w:type="character" w:styleId="af9">
    <w:name w:val="Hyperlink"/>
    <w:basedOn w:val="a0"/>
    <w:uiPriority w:val="99"/>
    <w:semiHidden/>
    <w:unhideWhenUsed/>
    <w:rPr>
      <w:color w:val="0000FF"/>
      <w:u w:val="single"/>
    </w:rPr>
  </w:style>
  <w:style w:type="character" w:customStyle="1" w:styleId="olink">
    <w:name w:val="olink"/>
    <w:basedOn w:val="a0"/>
  </w:style>
  <w:style w:type="character" w:customStyle="1" w:styleId="afa">
    <w:name w:val="Основной текст_"/>
    <w:basedOn w:val="a0"/>
    <w:link w:val="12"/>
    <w:rPr>
      <w:rFonts w:ascii="Times New Roman" w:eastAsia="Times New Roman" w:hAnsi="Times New Roman" w:cs="Times New Roman"/>
      <w:b/>
      <w:bCs/>
      <w:sz w:val="19"/>
      <w:szCs w:val="19"/>
      <w:shd w:val="clear" w:color="auto" w:fill="FFFFFF"/>
    </w:rPr>
  </w:style>
  <w:style w:type="paragraph" w:customStyle="1" w:styleId="12">
    <w:name w:val="Основной текст1"/>
    <w:basedOn w:val="a"/>
    <w:link w:val="afa"/>
    <w:pPr>
      <w:shd w:val="clear" w:color="auto" w:fill="FFFFFF"/>
      <w:spacing w:after="0" w:line="235" w:lineRule="exact"/>
      <w:jc w:val="both"/>
    </w:pPr>
    <w:rPr>
      <w:rFonts w:ascii="Times New Roman" w:eastAsia="Times New Roman" w:hAnsi="Times New Roman" w:cs="Times New Roman"/>
      <w:b/>
      <w:bCs/>
      <w:sz w:val="19"/>
      <w:szCs w:val="19"/>
    </w:rPr>
  </w:style>
  <w:style w:type="paragraph" w:styleId="afb">
    <w:name w:val="Title"/>
    <w:basedOn w:val="a"/>
    <w:next w:val="a"/>
    <w:link w:val="afc"/>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c">
    <w:name w:val="Название Знак"/>
    <w:basedOn w:val="a0"/>
    <w:link w:val="afb"/>
    <w:uiPriority w:val="10"/>
    <w:rPr>
      <w:rFonts w:asciiTheme="majorHAnsi" w:eastAsiaTheme="majorEastAsia" w:hAnsiTheme="majorHAnsi" w:cstheme="majorBidi"/>
      <w:spacing w:val="-10"/>
      <w:sz w:val="56"/>
      <w:szCs w:val="56"/>
    </w:rPr>
  </w:style>
  <w:style w:type="paragraph" w:customStyle="1" w:styleId="c5">
    <w:name w:val="c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customStyle="1" w:styleId="headline">
    <w:name w:val="headlin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basedOn w:val="a0"/>
    <w:uiPriority w:val="22"/>
    <w:qFormat/>
    <w:rPr>
      <w:b/>
      <w:bCs/>
    </w:rPr>
  </w:style>
  <w:style w:type="character" w:styleId="af9">
    <w:name w:val="Hyperlink"/>
    <w:basedOn w:val="a0"/>
    <w:uiPriority w:val="99"/>
    <w:semiHidden/>
    <w:unhideWhenUsed/>
    <w:rPr>
      <w:color w:val="0000FF"/>
      <w:u w:val="single"/>
    </w:rPr>
  </w:style>
  <w:style w:type="character" w:customStyle="1" w:styleId="olink">
    <w:name w:val="olink"/>
    <w:basedOn w:val="a0"/>
  </w:style>
  <w:style w:type="character" w:customStyle="1" w:styleId="afa">
    <w:name w:val="Основной текст_"/>
    <w:basedOn w:val="a0"/>
    <w:link w:val="12"/>
    <w:rPr>
      <w:rFonts w:ascii="Times New Roman" w:eastAsia="Times New Roman" w:hAnsi="Times New Roman" w:cs="Times New Roman"/>
      <w:b/>
      <w:bCs/>
      <w:sz w:val="19"/>
      <w:szCs w:val="19"/>
      <w:shd w:val="clear" w:color="auto" w:fill="FFFFFF"/>
    </w:rPr>
  </w:style>
  <w:style w:type="paragraph" w:customStyle="1" w:styleId="12">
    <w:name w:val="Основной текст1"/>
    <w:basedOn w:val="a"/>
    <w:link w:val="afa"/>
    <w:pPr>
      <w:shd w:val="clear" w:color="auto" w:fill="FFFFFF"/>
      <w:spacing w:after="0" w:line="235" w:lineRule="exact"/>
      <w:jc w:val="both"/>
    </w:pPr>
    <w:rPr>
      <w:rFonts w:ascii="Times New Roman" w:eastAsia="Times New Roman" w:hAnsi="Times New Roman" w:cs="Times New Roman"/>
      <w:b/>
      <w:bCs/>
      <w:sz w:val="19"/>
      <w:szCs w:val="19"/>
    </w:rPr>
  </w:style>
  <w:style w:type="paragraph" w:styleId="afb">
    <w:name w:val="Title"/>
    <w:basedOn w:val="a"/>
    <w:next w:val="a"/>
    <w:link w:val="afc"/>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c">
    <w:name w:val="Название Знак"/>
    <w:basedOn w:val="a0"/>
    <w:link w:val="afb"/>
    <w:uiPriority w:val="10"/>
    <w:rPr>
      <w:rFonts w:asciiTheme="majorHAnsi" w:eastAsiaTheme="majorEastAsia" w:hAnsiTheme="majorHAnsi" w:cstheme="majorBidi"/>
      <w:spacing w:val="-10"/>
      <w:sz w:val="56"/>
      <w:szCs w:val="56"/>
    </w:rPr>
  </w:style>
  <w:style w:type="paragraph" w:customStyle="1" w:styleId="c5">
    <w:name w:val="c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2516</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Бамбарова</dc:creator>
  <cp:lastModifiedBy>User</cp:lastModifiedBy>
  <cp:revision>3</cp:revision>
  <cp:lastPrinted>2023-10-23T05:03:00Z</cp:lastPrinted>
  <dcterms:created xsi:type="dcterms:W3CDTF">2023-09-11T06:21:00Z</dcterms:created>
  <dcterms:modified xsi:type="dcterms:W3CDTF">2023-10-23T05:05:00Z</dcterms:modified>
</cp:coreProperties>
</file>