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A3" w:rsidRPr="00A413A3" w:rsidRDefault="00A413A3" w:rsidP="00A413A3">
      <w:pPr>
        <w:pStyle w:val="a3"/>
        <w:spacing w:before="0" w:beforeAutospacing="0" w:after="0" w:afterAutospacing="0" w:line="252" w:lineRule="atLeast"/>
        <w:ind w:right="75"/>
        <w:textAlignment w:val="baseline"/>
        <w:rPr>
          <w:sz w:val="22"/>
          <w:szCs w:val="22"/>
        </w:rPr>
      </w:pPr>
      <w:bookmarkStart w:id="0" w:name="_GoBack"/>
      <w:r w:rsidRPr="00A413A3">
        <w:rPr>
          <w:sz w:val="22"/>
          <w:szCs w:val="22"/>
          <w:bdr w:val="none" w:sz="0" w:space="0" w:color="auto" w:frame="1"/>
        </w:rPr>
        <w:t xml:space="preserve"> Снабжение детского сада продуктами питания </w:t>
      </w:r>
      <w:bookmarkEnd w:id="0"/>
      <w:r w:rsidRPr="00A413A3">
        <w:rPr>
          <w:sz w:val="22"/>
          <w:szCs w:val="22"/>
          <w:bdr w:val="none" w:sz="0" w:space="0" w:color="auto" w:frame="1"/>
        </w:rPr>
        <w:t>осуществляется поставщиками:</w:t>
      </w:r>
      <w:r w:rsidRPr="00A413A3">
        <w:rPr>
          <w:sz w:val="22"/>
          <w:szCs w:val="22"/>
          <w:bdr w:val="none" w:sz="0" w:space="0" w:color="auto" w:frame="1"/>
        </w:rPr>
        <w:br/>
      </w:r>
      <w:r>
        <w:rPr>
          <w:sz w:val="22"/>
          <w:szCs w:val="22"/>
          <w:bdr w:val="none" w:sz="0" w:space="0" w:color="auto" w:frame="1"/>
        </w:rPr>
        <w:t xml:space="preserve"> ИП </w:t>
      </w:r>
      <w:proofErr w:type="spellStart"/>
      <w:r>
        <w:rPr>
          <w:sz w:val="22"/>
          <w:szCs w:val="22"/>
          <w:bdr w:val="none" w:sz="0" w:space="0" w:color="auto" w:frame="1"/>
        </w:rPr>
        <w:t>Подлеснов</w:t>
      </w:r>
      <w:proofErr w:type="spellEnd"/>
      <w:r>
        <w:rPr>
          <w:sz w:val="22"/>
          <w:szCs w:val="22"/>
          <w:bdr w:val="none" w:sz="0" w:space="0" w:color="auto" w:frame="1"/>
        </w:rPr>
        <w:t xml:space="preserve"> В.Ф., ООО «Близнецы», Улан-Удэнская птицефабрика, ООО «Премиум», ООО «Берилл», ИП Данилов, ООО «</w:t>
      </w:r>
      <w:proofErr w:type="spellStart"/>
      <w:r>
        <w:rPr>
          <w:sz w:val="22"/>
          <w:szCs w:val="22"/>
          <w:bdr w:val="none" w:sz="0" w:space="0" w:color="auto" w:frame="1"/>
        </w:rPr>
        <w:t>Меринда</w:t>
      </w:r>
      <w:proofErr w:type="spellEnd"/>
      <w:r>
        <w:rPr>
          <w:sz w:val="22"/>
          <w:szCs w:val="22"/>
          <w:bdr w:val="none" w:sz="0" w:space="0" w:color="auto" w:frame="1"/>
        </w:rPr>
        <w:t xml:space="preserve">», ООО «Максимум», ООО «Буян», </w:t>
      </w:r>
    </w:p>
    <w:p w:rsidR="00A413A3" w:rsidRPr="00A413A3" w:rsidRDefault="00A413A3" w:rsidP="00A413A3">
      <w:pPr>
        <w:pStyle w:val="a3"/>
        <w:spacing w:before="0" w:beforeAutospacing="0" w:after="0" w:afterAutospacing="0" w:line="252" w:lineRule="atLeast"/>
        <w:ind w:right="75"/>
        <w:jc w:val="both"/>
        <w:textAlignment w:val="baseline"/>
        <w:rPr>
          <w:sz w:val="22"/>
          <w:szCs w:val="22"/>
        </w:rPr>
      </w:pPr>
      <w:r w:rsidRPr="00A413A3">
        <w:rPr>
          <w:sz w:val="22"/>
          <w:szCs w:val="22"/>
          <w:bdr w:val="none" w:sz="0" w:space="0" w:color="auto" w:frame="1"/>
        </w:rPr>
        <w:t>    Транспортировка пищевых продуктов осуществляется специальным автотранспортом поставщиков. Прием пищевых продуктов и продовольственного сырья в МДОУ  осуществляется при наличии документов, подтверждающих их качество и безопасность.</w:t>
      </w:r>
      <w:r w:rsidRPr="00A413A3">
        <w:rPr>
          <w:sz w:val="22"/>
          <w:szCs w:val="22"/>
          <w:bdr w:val="none" w:sz="0" w:space="0" w:color="auto" w:frame="1"/>
        </w:rPr>
        <w:br/>
        <w:t>     Контроль за качеством питания, разнообразием и витаминизацией блюд, закладкой продуктов питания, кулинарной обработкой, выходом блюд, вкусовыми качествами пищи, правильностью хранения и соблюдением сроков реализации продуктов питания осуществляет старшая медсестра детского сада.</w:t>
      </w:r>
      <w:r w:rsidRPr="00A413A3">
        <w:rPr>
          <w:sz w:val="22"/>
          <w:szCs w:val="22"/>
          <w:bdr w:val="none" w:sz="0" w:space="0" w:color="auto" w:frame="1"/>
        </w:rPr>
        <w:br/>
        <w:t>      Готовая пища выдается только после снятия пробы медицинским работником и соответствующей записи в "Журнале результатов оценки готовых блюд". Организация питания постоянно находится под контролем администрации.</w:t>
      </w:r>
      <w:r w:rsidRPr="00A413A3">
        <w:rPr>
          <w:sz w:val="22"/>
          <w:szCs w:val="22"/>
          <w:bdr w:val="none" w:sz="0" w:space="0" w:color="auto" w:frame="1"/>
        </w:rPr>
        <w:br/>
        <w:t>      Согласно санитарно-гигиеническим требованиям соблюдения режима питания в детском саду организовано 4-хразовое питание детей:</w:t>
      </w:r>
    </w:p>
    <w:p w:rsidR="00A413A3" w:rsidRDefault="00A413A3" w:rsidP="00A413A3">
      <w:pPr>
        <w:pStyle w:val="a3"/>
        <w:spacing w:before="0" w:beforeAutospacing="0" w:after="0" w:afterAutospacing="0" w:line="252" w:lineRule="atLeast"/>
        <w:ind w:right="75"/>
        <w:textAlignment w:val="baseline"/>
        <w:rPr>
          <w:sz w:val="22"/>
          <w:szCs w:val="22"/>
          <w:bdr w:val="none" w:sz="0" w:space="0" w:color="auto" w:frame="1"/>
        </w:rPr>
      </w:pPr>
      <w:r>
        <w:rPr>
          <w:sz w:val="22"/>
          <w:szCs w:val="22"/>
          <w:bdr w:val="none" w:sz="0" w:space="0" w:color="auto" w:frame="1"/>
        </w:rPr>
        <w:t xml:space="preserve">- </w:t>
      </w:r>
      <w:r w:rsidRPr="00A413A3">
        <w:rPr>
          <w:sz w:val="22"/>
          <w:szCs w:val="22"/>
          <w:bdr w:val="none" w:sz="0" w:space="0" w:color="auto" w:frame="1"/>
        </w:rPr>
        <w:t xml:space="preserve"> Завтрак.</w:t>
      </w:r>
      <w:r w:rsidRPr="00A413A3">
        <w:rPr>
          <w:sz w:val="22"/>
          <w:szCs w:val="22"/>
          <w:bdr w:val="none" w:sz="0" w:space="0" w:color="auto" w:frame="1"/>
        </w:rPr>
        <w:br/>
      </w:r>
      <w:r>
        <w:rPr>
          <w:sz w:val="22"/>
          <w:szCs w:val="22"/>
          <w:bdr w:val="none" w:sz="0" w:space="0" w:color="auto" w:frame="1"/>
        </w:rPr>
        <w:t>-  </w:t>
      </w:r>
      <w:r w:rsidRPr="00A413A3">
        <w:rPr>
          <w:sz w:val="22"/>
          <w:szCs w:val="22"/>
          <w:bdr w:val="none" w:sz="0" w:space="0" w:color="auto" w:frame="1"/>
        </w:rPr>
        <w:t>Второй завтрак (соки, фрукты).</w:t>
      </w:r>
      <w:r w:rsidRPr="00A413A3">
        <w:rPr>
          <w:sz w:val="22"/>
          <w:szCs w:val="22"/>
          <w:bdr w:val="none" w:sz="0" w:space="0" w:color="auto" w:frame="1"/>
        </w:rPr>
        <w:br/>
      </w:r>
      <w:r>
        <w:rPr>
          <w:sz w:val="22"/>
          <w:szCs w:val="22"/>
          <w:bdr w:val="none" w:sz="0" w:space="0" w:color="auto" w:frame="1"/>
        </w:rPr>
        <w:t>-  </w:t>
      </w:r>
      <w:r w:rsidRPr="00A413A3">
        <w:rPr>
          <w:sz w:val="22"/>
          <w:szCs w:val="22"/>
          <w:bdr w:val="none" w:sz="0" w:space="0" w:color="auto" w:frame="1"/>
        </w:rPr>
        <w:t>Обед.</w:t>
      </w:r>
      <w:r w:rsidRPr="00A413A3">
        <w:rPr>
          <w:sz w:val="22"/>
          <w:szCs w:val="22"/>
          <w:bdr w:val="none" w:sz="0" w:space="0" w:color="auto" w:frame="1"/>
        </w:rPr>
        <w:br/>
      </w:r>
      <w:r>
        <w:rPr>
          <w:sz w:val="22"/>
          <w:szCs w:val="22"/>
          <w:bdr w:val="none" w:sz="0" w:space="0" w:color="auto" w:frame="1"/>
        </w:rPr>
        <w:t>-  </w:t>
      </w:r>
      <w:r w:rsidRPr="00A413A3">
        <w:rPr>
          <w:sz w:val="22"/>
          <w:szCs w:val="22"/>
          <w:bdr w:val="none" w:sz="0" w:space="0" w:color="auto" w:frame="1"/>
        </w:rPr>
        <w:t xml:space="preserve">Полдник </w:t>
      </w:r>
      <w:r>
        <w:rPr>
          <w:sz w:val="22"/>
          <w:szCs w:val="22"/>
          <w:bdr w:val="none" w:sz="0" w:space="0" w:color="auto" w:frame="1"/>
        </w:rPr>
        <w:t xml:space="preserve"> </w:t>
      </w:r>
    </w:p>
    <w:p w:rsidR="00A413A3" w:rsidRDefault="00A413A3" w:rsidP="00A413A3">
      <w:pPr>
        <w:pStyle w:val="a3"/>
        <w:spacing w:before="0" w:beforeAutospacing="0" w:after="0" w:afterAutospacing="0" w:line="252" w:lineRule="atLeast"/>
        <w:ind w:right="75"/>
        <w:textAlignment w:val="baseline"/>
        <w:rPr>
          <w:sz w:val="22"/>
          <w:szCs w:val="22"/>
          <w:bdr w:val="none" w:sz="0" w:space="0" w:color="auto" w:frame="1"/>
        </w:rPr>
      </w:pPr>
      <w:r>
        <w:rPr>
          <w:sz w:val="22"/>
          <w:szCs w:val="22"/>
          <w:bdr w:val="none" w:sz="0" w:space="0" w:color="auto" w:frame="1"/>
        </w:rPr>
        <w:t>- Ужин</w:t>
      </w:r>
    </w:p>
    <w:p w:rsidR="00A413A3" w:rsidRPr="00A413A3" w:rsidRDefault="00A413A3" w:rsidP="00A413A3">
      <w:pPr>
        <w:pStyle w:val="a3"/>
        <w:spacing w:before="0" w:beforeAutospacing="0" w:after="0" w:afterAutospacing="0" w:line="252" w:lineRule="atLeast"/>
        <w:ind w:right="75"/>
        <w:textAlignment w:val="baseline"/>
        <w:rPr>
          <w:sz w:val="22"/>
          <w:szCs w:val="22"/>
          <w:bdr w:val="none" w:sz="0" w:space="0" w:color="auto" w:frame="1"/>
        </w:rPr>
      </w:pPr>
      <w:r>
        <w:rPr>
          <w:sz w:val="22"/>
          <w:szCs w:val="22"/>
          <w:bdr w:val="none" w:sz="0" w:space="0" w:color="auto" w:frame="1"/>
        </w:rPr>
        <w:t>- Второй ужин (для круглосуточных групп)</w:t>
      </w:r>
    </w:p>
    <w:p w:rsidR="00A413A3" w:rsidRPr="00A413A3" w:rsidRDefault="00A413A3" w:rsidP="00A413A3">
      <w:pPr>
        <w:pStyle w:val="a3"/>
        <w:spacing w:before="0" w:beforeAutospacing="0" w:after="0" w:afterAutospacing="0" w:line="252" w:lineRule="atLeast"/>
        <w:ind w:right="75"/>
        <w:jc w:val="both"/>
        <w:textAlignment w:val="baseline"/>
        <w:rPr>
          <w:sz w:val="22"/>
          <w:szCs w:val="22"/>
        </w:rPr>
      </w:pPr>
      <w:r w:rsidRPr="00A413A3">
        <w:rPr>
          <w:sz w:val="22"/>
          <w:szCs w:val="22"/>
          <w:bdr w:val="none" w:sz="0" w:space="0" w:color="auto" w:frame="1"/>
        </w:rPr>
        <w:t>     При составлении меню-требования медсестра руководствуется разработанным и утвержденным 10 – дневным меню (пищевая ценность и калорийность), технологическими картами с рецептурами и порядком приготовления блюд с учетом времени приготовления. Источником рецептур для приготовления блюд используются только специализированные сборники рецептур для детского питания.</w:t>
      </w:r>
    </w:p>
    <w:p w:rsidR="005C32DF" w:rsidRDefault="005C32DF"/>
    <w:sectPr w:rsidR="005C3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30A71"/>
    <w:multiLevelType w:val="hybridMultilevel"/>
    <w:tmpl w:val="7CB6D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DD5258"/>
    <w:multiLevelType w:val="hybridMultilevel"/>
    <w:tmpl w:val="9962B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3A3"/>
    <w:rsid w:val="005C32DF"/>
    <w:rsid w:val="00A4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F0DCF"/>
  <w15:chartTrackingRefBased/>
  <w15:docId w15:val="{247EB3E2-81F9-4694-9F28-33C59663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1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8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1340</Characters>
  <Application>Microsoft Office Word</Application>
  <DocSecurity>0</DocSecurity>
  <Lines>11</Lines>
  <Paragraphs>3</Paragraphs>
  <ScaleCrop>false</ScaleCrop>
  <Company>MICROSOFT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2019-06-20T02:49:00Z</dcterms:created>
  <dcterms:modified xsi:type="dcterms:W3CDTF">2019-06-20T02:57:00Z</dcterms:modified>
</cp:coreProperties>
</file>