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09" w:rsidRDefault="008C2C09" w:rsidP="005C2376">
      <w:pPr>
        <w:shd w:val="clear" w:color="auto" w:fill="FFFFFF"/>
        <w:spacing w:after="0" w:line="240" w:lineRule="auto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Default="006A7149" w:rsidP="005C2376">
      <w:pPr>
        <w:shd w:val="clear" w:color="auto" w:fill="FFFFFF"/>
        <w:spacing w:after="0" w:line="240" w:lineRule="auto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bookmarkStart w:id="0" w:name="_GoBack"/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Конспект НОД по лепке «Мебель» во второй младшей группе</w:t>
      </w:r>
    </w:p>
    <w:bookmarkEnd w:id="0"/>
    <w:p w:rsidR="008C2C09" w:rsidRPr="006A7149" w:rsidRDefault="008C2C09" w:rsidP="005C2376">
      <w:pPr>
        <w:shd w:val="clear" w:color="auto" w:fill="FFFFFF"/>
        <w:spacing w:after="0" w:line="240" w:lineRule="auto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5C2376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Цель:</w:t>
      </w:r>
      <w:r w:rsidR="00AB6EDB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учить рас</w:t>
      </w:r>
      <w:r w:rsidR="0045543D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катывать пластилиновые столбики.</w:t>
      </w:r>
    </w:p>
    <w:p w:rsidR="008C2C09" w:rsidRDefault="008C2C0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8C2C0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Задачи: </w:t>
      </w:r>
    </w:p>
    <w:p w:rsidR="008C2C0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формировать умение раскатывать столбики (цилиндры), используя стеку и прикреплять их к кар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тону, изображая предметы мебели; </w:t>
      </w:r>
    </w:p>
    <w:p w:rsidR="008C2C09" w:rsidRDefault="005C2376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развивать мелкую моторику рук</w:t>
      </w:r>
      <w:r w:rsidR="0045543D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; </w:t>
      </w:r>
    </w:p>
    <w:p w:rsidR="006A7149" w:rsidRDefault="0045543D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воспитывать желание помочь кошке в изготовлении мебели для нового дома.</w:t>
      </w:r>
    </w:p>
    <w:p w:rsidR="005C2376" w:rsidRDefault="005C2376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5C2376" w:rsidRPr="006A7149" w:rsidRDefault="005C2376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Предварительная работа:</w:t>
      </w:r>
      <w:r w:rsidR="0045543D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Чтение и рассматривание книжки</w:t>
      </w:r>
      <w:r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С. Маршака «Кошкин дом»</w:t>
      </w:r>
      <w:r w:rsidR="0045543D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Материалы и оборудование: картинки с изображением стол, табурет, доски для лепки, пластилин, заготовки из картона красного и 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желтого цвета квадратной формы 5см на 5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см для изготовления 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табурета и прямоугольной формы 5см на 7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см для изготовления стола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по количеству детей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, игрушка «Кошка»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, книжка</w:t>
      </w:r>
      <w:r w:rsidR="0045543D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С. Маршака</w:t>
      </w:r>
      <w:r w:rsidR="005C2376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«Кошкин дом»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Ход занятия: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Стук в дверь. В гости пришла плачущая кошка, в лапках держит книгу.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 Ох, ребята, у меня случилась беда. Помогите мне пожалуйста!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-Поможем кошке?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Дети: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-Да!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Кошка: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-Ребята, а вы умеете отгадывать загадки?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Под крышей — четыре ножки,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А на крыше — суп да ложки.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(Стол)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На него ты сможешь сесть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Коль к столу позвали есть.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lastRenderedPageBreak/>
        <w:t>(Стул)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-А что это у тебя за книга?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Кошка: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-Сказка про мою беду! (Открывает и показывает картинки с изображением пожара)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 вместе с детьми вспомнили сказку С. Маршака "Кошкин дом".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 читает детям отрывок из стихотворения,</w:t>
      </w:r>
      <w:r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 xml:space="preserve"> </w:t>
      </w: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показывая предметные картинки: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Вот это стол –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За ним едят.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Вот это стул –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На нём сидят.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– Что случилось в этой сказке? (У кошки сгорел дом и вся мебель.)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– Чем заканчивается сказка? (Кошка, её племянники и бывший сторож выстроили новый дом.)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Кошка: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-Друзья мои, мебели ещё нет в моём доме.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Воспитатель предлагает сделать стол и стул (табурет) для кошки с котятами. Для этого сначала показываем детям настоящий стол и стул (табурет) сбоку, считаем ножки. Каждый ребёнок раскатывает две длинные колбаски из пластилина (одну для стола, другую для табурета, стекой разрезает на четыре равные части каждую заготовку из пластилина, прикладывает к картонным заготовкам квадрата и прямоугольника, чётко придерживаясь углов, прикрепляет придавливанием пластилина к картону.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Кошка благодарит ребят за помощь!</w:t>
      </w:r>
    </w:p>
    <w:p w:rsidR="006A7149" w:rsidRPr="006A7149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AC00C2" w:rsidRDefault="006A7149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  <w:r w:rsidRPr="006A7149"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  <w:t>Прощается с детьми приглашая в гости.</w:t>
      </w:r>
    </w:p>
    <w:p w:rsidR="005C2376" w:rsidRDefault="005C2376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p w:rsidR="005C2376" w:rsidRDefault="005C2376" w:rsidP="006A7149">
      <w:pPr>
        <w:shd w:val="clear" w:color="auto" w:fill="FFFFFF"/>
        <w:spacing w:after="0" w:line="240" w:lineRule="auto"/>
        <w:ind w:firstLine="227"/>
        <w:rPr>
          <w:rFonts w:ascii="Gill Sans" w:eastAsia="Times New Roman" w:hAnsi="Gill Sans" w:cs="Times New Roman"/>
          <w:color w:val="000000"/>
          <w:sz w:val="28"/>
          <w:szCs w:val="28"/>
          <w:lang w:eastAsia="ru-RU"/>
        </w:rPr>
      </w:pPr>
    </w:p>
    <w:sectPr w:rsidR="005C2376" w:rsidSect="00C27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C73B7"/>
    <w:multiLevelType w:val="hybridMultilevel"/>
    <w:tmpl w:val="1E2E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1531"/>
    <w:multiLevelType w:val="hybridMultilevel"/>
    <w:tmpl w:val="CF76A23E"/>
    <w:lvl w:ilvl="0" w:tplc="49FCD73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B7"/>
    <w:rsid w:val="000E6294"/>
    <w:rsid w:val="0012572B"/>
    <w:rsid w:val="001523E0"/>
    <w:rsid w:val="00207CE7"/>
    <w:rsid w:val="002947FF"/>
    <w:rsid w:val="002B309E"/>
    <w:rsid w:val="00311116"/>
    <w:rsid w:val="00366F97"/>
    <w:rsid w:val="003F5D56"/>
    <w:rsid w:val="0045543D"/>
    <w:rsid w:val="00490A2F"/>
    <w:rsid w:val="004916D5"/>
    <w:rsid w:val="004B5AA1"/>
    <w:rsid w:val="00547C1F"/>
    <w:rsid w:val="005513F1"/>
    <w:rsid w:val="00571C8B"/>
    <w:rsid w:val="005731D5"/>
    <w:rsid w:val="00574B6E"/>
    <w:rsid w:val="005C2376"/>
    <w:rsid w:val="005E0B30"/>
    <w:rsid w:val="00621621"/>
    <w:rsid w:val="006A7149"/>
    <w:rsid w:val="006B097C"/>
    <w:rsid w:val="006C19E0"/>
    <w:rsid w:val="006D1900"/>
    <w:rsid w:val="00763E1C"/>
    <w:rsid w:val="0076480C"/>
    <w:rsid w:val="007A1777"/>
    <w:rsid w:val="008B32FC"/>
    <w:rsid w:val="008C12F3"/>
    <w:rsid w:val="008C2C09"/>
    <w:rsid w:val="0091041B"/>
    <w:rsid w:val="0091401D"/>
    <w:rsid w:val="00A261B7"/>
    <w:rsid w:val="00AB6EDB"/>
    <w:rsid w:val="00AC00C2"/>
    <w:rsid w:val="00AE36BD"/>
    <w:rsid w:val="00AF3BE9"/>
    <w:rsid w:val="00BE5BDB"/>
    <w:rsid w:val="00C02D30"/>
    <w:rsid w:val="00C277C3"/>
    <w:rsid w:val="00CA35D2"/>
    <w:rsid w:val="00CB48F3"/>
    <w:rsid w:val="00CB7FB6"/>
    <w:rsid w:val="00CC1519"/>
    <w:rsid w:val="00CC2518"/>
    <w:rsid w:val="00D179AA"/>
    <w:rsid w:val="00D260B4"/>
    <w:rsid w:val="00D62A64"/>
    <w:rsid w:val="00D91804"/>
    <w:rsid w:val="00DA4AF2"/>
    <w:rsid w:val="00E269E9"/>
    <w:rsid w:val="00E834ED"/>
    <w:rsid w:val="00EE5461"/>
    <w:rsid w:val="00F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699"/>
  <w15:chartTrackingRefBased/>
  <w15:docId w15:val="{2044A1DB-3350-4FED-89BE-A0DAD051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519"/>
    <w:pPr>
      <w:ind w:left="720"/>
      <w:contextualSpacing/>
    </w:pPr>
  </w:style>
  <w:style w:type="paragraph" w:customStyle="1" w:styleId="c2">
    <w:name w:val="c2"/>
    <w:basedOn w:val="a"/>
    <w:rsid w:val="008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32FC"/>
  </w:style>
  <w:style w:type="paragraph" w:customStyle="1" w:styleId="c7">
    <w:name w:val="c7"/>
    <w:basedOn w:val="a"/>
    <w:rsid w:val="008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32FC"/>
  </w:style>
  <w:style w:type="character" w:customStyle="1" w:styleId="c6">
    <w:name w:val="c6"/>
    <w:basedOn w:val="a0"/>
    <w:rsid w:val="008B32FC"/>
  </w:style>
  <w:style w:type="paragraph" w:customStyle="1" w:styleId="1">
    <w:name w:val="Без интервала1"/>
    <w:link w:val="NoSpacing"/>
    <w:rsid w:val="008C12F3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NoSpacing">
    <w:name w:val="No Spacing Знак"/>
    <w:link w:val="1"/>
    <w:rsid w:val="008C12F3"/>
    <w:rPr>
      <w:rFonts w:ascii="Calibri" w:eastAsia="SimSu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2021-11-17T12:55:00Z</cp:lastPrinted>
  <dcterms:created xsi:type="dcterms:W3CDTF">2021-11-22T15:36:00Z</dcterms:created>
  <dcterms:modified xsi:type="dcterms:W3CDTF">2021-11-22T15:36:00Z</dcterms:modified>
</cp:coreProperties>
</file>